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4C5A6FE1" w:rsidR="008A332F" w:rsidRDefault="00762790" w:rsidP="00762790">
      <w:pPr>
        <w:pStyle w:val="Nagwek1"/>
        <w:suppressAutoHyphens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FDCE0E5" w14:textId="29210D33" w:rsidR="008A332F" w:rsidRDefault="008C6721" w:rsidP="00422AD8">
      <w:pPr>
        <w:pStyle w:val="Nagwek1"/>
        <w:suppressAutoHyphens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1470A">
        <w:rPr>
          <w:rFonts w:ascii="Arial" w:hAnsi="Arial" w:cs="Arial"/>
          <w:b/>
          <w:color w:val="auto"/>
          <w:sz w:val="24"/>
          <w:szCs w:val="24"/>
        </w:rPr>
        <w:t>I</w:t>
      </w:r>
      <w:r w:rsidR="0001470A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01470A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740415B9" w14:textId="77777777" w:rsidR="00422AD8" w:rsidRPr="00422AD8" w:rsidRDefault="00422AD8" w:rsidP="00422AD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762790">
        <w:trPr>
          <w:trHeight w:val="686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762790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2903C65" w:rsidR="00762790" w:rsidRPr="003916E6" w:rsidRDefault="00762790" w:rsidP="00762790">
            <w:pPr>
              <w:suppressAutoHyphens/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3916E6">
              <w:rPr>
                <w:rFonts w:ascii="Arial" w:hAnsi="Arial" w:cs="Arial"/>
              </w:rPr>
              <w:t xml:space="preserve">EZD RP – elektroniczne zarządzanie dokumentacją </w:t>
            </w:r>
            <w:r w:rsidRPr="003916E6">
              <w:rPr>
                <w:rFonts w:ascii="Arial" w:hAnsi="Arial" w:cs="Arial"/>
              </w:rPr>
              <w:br/>
              <w:t>w administracji publicznej</w:t>
            </w:r>
          </w:p>
        </w:tc>
      </w:tr>
      <w:tr w:rsidR="00CA516B" w:rsidRPr="002B50C0" w14:paraId="05B59807" w14:textId="77777777" w:rsidTr="00F10BED">
        <w:trPr>
          <w:trHeight w:val="454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762790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819D351" w:rsidR="00CA516B" w:rsidRPr="003916E6" w:rsidRDefault="00762790" w:rsidP="00762790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16E6">
              <w:rPr>
                <w:rFonts w:ascii="Arial" w:hAnsi="Arial" w:cs="Arial"/>
              </w:rPr>
              <w:t>Minister Cyfryzacji</w:t>
            </w:r>
          </w:p>
        </w:tc>
      </w:tr>
      <w:tr w:rsidR="00CA516B" w:rsidRPr="0030196F" w14:paraId="719B01E2" w14:textId="77777777" w:rsidTr="00762790">
        <w:trPr>
          <w:trHeight w:val="688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762790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07AB104" w:rsidR="00CA516B" w:rsidRPr="003916E6" w:rsidRDefault="00762790" w:rsidP="00762790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16E6">
              <w:rPr>
                <w:rFonts w:ascii="Arial" w:hAnsi="Arial" w:cs="Arial"/>
              </w:rPr>
              <w:t>Naukowa i Akademicka Sieć Komputerowa – Państwowy Instytut Badawczy</w:t>
            </w:r>
          </w:p>
        </w:tc>
      </w:tr>
      <w:tr w:rsidR="00CA516B" w:rsidRPr="002B50C0" w14:paraId="3FF7E21D" w14:textId="77777777" w:rsidTr="00F10BED">
        <w:trPr>
          <w:trHeight w:val="454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762790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CA30EF1" w:rsidR="00CA516B" w:rsidRPr="003916E6" w:rsidRDefault="00762790" w:rsidP="00762790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3916E6">
              <w:rPr>
                <w:rFonts w:ascii="Arial" w:eastAsia="Times New Roman" w:hAnsi="Arial" w:cs="Arial"/>
                <w:szCs w:val="20"/>
              </w:rPr>
              <w:t>Podlaski Urząd Wojewódzki w Białymstoku</w:t>
            </w:r>
          </w:p>
        </w:tc>
      </w:tr>
      <w:tr w:rsidR="00CA516B" w:rsidRPr="002B50C0" w14:paraId="31CB12D6" w14:textId="77777777" w:rsidTr="00762790">
        <w:trPr>
          <w:trHeight w:val="183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762790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0EDC5E" w14:textId="77777777" w:rsidR="00762790" w:rsidRPr="003916E6" w:rsidRDefault="00762790" w:rsidP="00762790">
            <w:pPr>
              <w:pStyle w:val="Akapitzlist"/>
              <w:numPr>
                <w:ilvl w:val="0"/>
                <w:numId w:val="23"/>
              </w:numPr>
              <w:suppressAutoHyphens/>
              <w:spacing w:after="60" w:line="240" w:lineRule="auto"/>
              <w:ind w:left="314" w:hanging="284"/>
              <w:contextualSpacing w:val="0"/>
              <w:rPr>
                <w:rFonts w:ascii="Arial" w:hAnsi="Arial"/>
              </w:rPr>
            </w:pPr>
            <w:r w:rsidRPr="003916E6">
              <w:rPr>
                <w:rFonts w:ascii="Arial" w:hAnsi="Arial" w:cs="Arial"/>
              </w:rPr>
              <w:t xml:space="preserve">Budżet państwa: część budżetowa 27 – </w:t>
            </w:r>
            <w:r w:rsidRPr="003916E6">
              <w:rPr>
                <w:rFonts w:ascii="Arial" w:hAnsi="Arial" w:cs="Arial"/>
                <w:iCs/>
              </w:rPr>
              <w:t>Informatyzacja</w:t>
            </w:r>
          </w:p>
          <w:p w14:paraId="55582688" w14:textId="5E7EDC2E" w:rsidR="00CA516B" w:rsidRPr="003916E6" w:rsidRDefault="00762790" w:rsidP="00762790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314" w:hanging="284"/>
              <w:rPr>
                <w:rFonts w:ascii="Arial" w:hAnsi="Arial"/>
              </w:rPr>
            </w:pPr>
            <w:r w:rsidRPr="003916E6">
              <w:rPr>
                <w:rFonts w:ascii="Arial" w:hAnsi="Arial" w:cs="Arial"/>
              </w:rPr>
              <w:t xml:space="preserve">Środki UE: Program Operacyjny Polska Cyfrowa </w:t>
            </w:r>
            <w:r w:rsidRPr="003916E6">
              <w:rPr>
                <w:rFonts w:ascii="Arial" w:hAnsi="Arial" w:cs="Arial"/>
              </w:rPr>
              <w:br/>
              <w:t xml:space="preserve">na lata 2014-2020, II oś priorytetowa „E-administracja </w:t>
            </w:r>
            <w:r w:rsidRPr="003916E6">
              <w:rPr>
                <w:rFonts w:ascii="Arial" w:hAnsi="Arial" w:cs="Arial"/>
              </w:rPr>
              <w:br/>
              <w:t xml:space="preserve">i otwarty rząd”, Działanie 2.2 „Cyfryzacja procesów back-office w administracji rządowej” – środki pochodzące </w:t>
            </w:r>
            <w:r w:rsidRPr="003916E6">
              <w:rPr>
                <w:rFonts w:ascii="Arial" w:hAnsi="Arial" w:cs="Arial"/>
              </w:rPr>
              <w:br/>
              <w:t>z Europejskiego Funduszu Rozwoju Regionalnego</w:t>
            </w:r>
          </w:p>
        </w:tc>
      </w:tr>
      <w:tr w:rsidR="00CA516B" w:rsidRPr="002B50C0" w14:paraId="2772BBC9" w14:textId="77777777" w:rsidTr="00F10BED">
        <w:trPr>
          <w:trHeight w:val="73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762790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762790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7F3CBA3" w:rsidR="00CA516B" w:rsidRPr="003916E6" w:rsidRDefault="0097369E" w:rsidP="0076279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16E6">
              <w:rPr>
                <w:rFonts w:ascii="Arial" w:eastAsia="Times New Roman" w:hAnsi="Arial" w:cs="Arial"/>
                <w:szCs w:val="20"/>
              </w:rPr>
              <w:t>45 113 838,48 zł</w:t>
            </w:r>
            <w:r w:rsidR="00E821ED" w:rsidRPr="003916E6">
              <w:rPr>
                <w:rFonts w:ascii="Arial" w:eastAsia="Times New Roman" w:hAnsi="Arial" w:cs="Arial"/>
                <w:szCs w:val="20"/>
              </w:rPr>
              <w:t xml:space="preserve"> brutto</w:t>
            </w:r>
          </w:p>
        </w:tc>
      </w:tr>
      <w:tr w:rsidR="00CA516B" w:rsidRPr="002B50C0" w14:paraId="716F76F2" w14:textId="77777777" w:rsidTr="00F10BED">
        <w:trPr>
          <w:trHeight w:val="850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762790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762790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6859F268" w:rsidR="00F2008A" w:rsidRPr="003916E6" w:rsidRDefault="00D2571F" w:rsidP="00D2571F">
            <w:pPr>
              <w:pStyle w:val="Akapitzlist"/>
              <w:numPr>
                <w:ilvl w:val="0"/>
                <w:numId w:val="12"/>
              </w:numPr>
              <w:suppressAutoHyphens/>
              <w:spacing w:after="60" w:line="240" w:lineRule="auto"/>
              <w:ind w:left="312" w:hanging="284"/>
              <w:contextualSpacing w:val="0"/>
              <w:rPr>
                <w:rFonts w:ascii="Arial" w:hAnsi="Arial" w:cs="Arial"/>
              </w:rPr>
            </w:pPr>
            <w:r w:rsidRPr="003916E6">
              <w:rPr>
                <w:rFonts w:ascii="Arial" w:hAnsi="Arial" w:cs="Arial"/>
              </w:rPr>
              <w:t>D</w:t>
            </w:r>
            <w:r w:rsidR="00F2008A" w:rsidRPr="003916E6">
              <w:rPr>
                <w:rFonts w:ascii="Arial" w:hAnsi="Arial" w:cs="Arial"/>
              </w:rPr>
              <w:t>at</w:t>
            </w:r>
            <w:r w:rsidR="00726379" w:rsidRPr="003916E6">
              <w:rPr>
                <w:rFonts w:ascii="Arial" w:hAnsi="Arial" w:cs="Arial"/>
              </w:rPr>
              <w:t>a</w:t>
            </w:r>
            <w:r w:rsidR="00CA516B" w:rsidRPr="003916E6">
              <w:rPr>
                <w:rFonts w:ascii="Arial" w:hAnsi="Arial" w:cs="Arial"/>
              </w:rPr>
              <w:t xml:space="preserve"> rozpoczęcia realizacji projektu: </w:t>
            </w:r>
            <w:r w:rsidR="0097369E" w:rsidRPr="003916E6">
              <w:rPr>
                <w:rFonts w:ascii="Arial" w:hAnsi="Arial" w:cs="Arial"/>
              </w:rPr>
              <w:t>01.01.2019 r.</w:t>
            </w:r>
          </w:p>
          <w:p w14:paraId="55CE9679" w14:textId="676C3912" w:rsidR="00CA516B" w:rsidRPr="003916E6" w:rsidRDefault="00D2571F" w:rsidP="00762790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ind w:left="314" w:hanging="284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3916E6">
              <w:rPr>
                <w:rFonts w:ascii="Arial" w:hAnsi="Arial" w:cs="Arial"/>
              </w:rPr>
              <w:t>D</w:t>
            </w:r>
            <w:r w:rsidR="00F2008A" w:rsidRPr="003916E6">
              <w:rPr>
                <w:rFonts w:ascii="Arial" w:hAnsi="Arial" w:cs="Arial"/>
              </w:rPr>
              <w:t>at</w:t>
            </w:r>
            <w:r w:rsidR="00726379" w:rsidRPr="003916E6">
              <w:rPr>
                <w:rFonts w:ascii="Arial" w:hAnsi="Arial" w:cs="Arial"/>
              </w:rPr>
              <w:t>a</w:t>
            </w:r>
            <w:r w:rsidR="00CA516B" w:rsidRPr="003916E6">
              <w:rPr>
                <w:rFonts w:ascii="Arial" w:hAnsi="Arial" w:cs="Arial"/>
              </w:rPr>
              <w:t xml:space="preserve"> zakończenia realizacji projektu: </w:t>
            </w:r>
            <w:r w:rsidR="0097369E" w:rsidRPr="003916E6">
              <w:rPr>
                <w:rFonts w:ascii="Arial" w:hAnsi="Arial" w:cs="Arial"/>
              </w:rPr>
              <w:t>31.12.2021</w:t>
            </w:r>
            <w:r w:rsidR="003916E6">
              <w:rPr>
                <w:rFonts w:ascii="Arial" w:hAnsi="Arial" w:cs="Arial"/>
              </w:rPr>
              <w:t xml:space="preserve"> </w:t>
            </w:r>
            <w:r w:rsidR="0097369E" w:rsidRPr="003916E6">
              <w:rPr>
                <w:rFonts w:ascii="Arial" w:hAnsi="Arial" w:cs="Arial"/>
              </w:rPr>
              <w:t>r.</w:t>
            </w:r>
          </w:p>
        </w:tc>
      </w:tr>
    </w:tbl>
    <w:p w14:paraId="30071234" w14:textId="56B44F1C" w:rsidR="00CA516B" w:rsidRPr="00141A92" w:rsidRDefault="004C1D48" w:rsidP="00F65532">
      <w:pPr>
        <w:pStyle w:val="Nagwek2"/>
        <w:numPr>
          <w:ilvl w:val="0"/>
          <w:numId w:val="19"/>
        </w:numPr>
        <w:suppressAutoHyphens/>
        <w:spacing w:before="360" w:after="120"/>
        <w:ind w:left="426" w:right="284" w:hanging="426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6F7C3DC9" w14:textId="1719519E" w:rsidR="00F65532" w:rsidRPr="00E13683" w:rsidRDefault="00F65532" w:rsidP="00F65532">
      <w:pPr>
        <w:suppressAutoHyphens/>
        <w:jc w:val="both"/>
        <w:rPr>
          <w:rFonts w:ascii="Arial" w:eastAsiaTheme="majorEastAsia" w:hAnsi="Arial" w:cs="Arial"/>
          <w:sz w:val="20"/>
        </w:rPr>
      </w:pPr>
      <w:r w:rsidRPr="00E13683">
        <w:rPr>
          <w:rFonts w:ascii="Arial" w:eastAsiaTheme="majorEastAsia" w:hAnsi="Arial" w:cs="Arial"/>
          <w:sz w:val="20"/>
        </w:rPr>
        <w:t>W okresie sprawozdawczym nie nastąpiła modyfikacja stanu prawnego w</w:t>
      </w:r>
      <w:r w:rsidR="00EE3301">
        <w:rPr>
          <w:rFonts w:ascii="Arial" w:eastAsiaTheme="majorEastAsia" w:hAnsi="Arial" w:cs="Arial"/>
          <w:sz w:val="20"/>
        </w:rPr>
        <w:t xml:space="preserve"> </w:t>
      </w:r>
      <w:r w:rsidRPr="00E13683">
        <w:rPr>
          <w:rFonts w:ascii="Arial" w:eastAsiaTheme="majorEastAsia" w:hAnsi="Arial" w:cs="Arial"/>
          <w:sz w:val="20"/>
        </w:rPr>
        <w:t xml:space="preserve">zakresie realizowanego projektu. </w:t>
      </w:r>
      <w:r w:rsidR="00E13683" w:rsidRPr="00E13683">
        <w:rPr>
          <w:rFonts w:ascii="Arial" w:eastAsiaTheme="majorEastAsia" w:hAnsi="Arial" w:cs="Arial"/>
          <w:sz w:val="20"/>
        </w:rPr>
        <w:t>Projekt może zostać zrealizowany w obecnym stanie prawnym.</w:t>
      </w:r>
    </w:p>
    <w:p w14:paraId="147B986C" w14:textId="7DF867C4" w:rsidR="003C7325" w:rsidRPr="00F65532" w:rsidRDefault="00E35401" w:rsidP="00F65532">
      <w:pPr>
        <w:pStyle w:val="Nagwek2"/>
        <w:numPr>
          <w:ilvl w:val="0"/>
          <w:numId w:val="19"/>
        </w:numPr>
        <w:suppressAutoHyphens/>
        <w:spacing w:after="120"/>
        <w:ind w:left="425" w:hanging="425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3114"/>
        <w:gridCol w:w="3260"/>
        <w:gridCol w:w="3260"/>
      </w:tblGrid>
      <w:tr w:rsidR="00907F6D" w:rsidRPr="002B50C0" w14:paraId="7001934B" w14:textId="77777777" w:rsidTr="00D27A49">
        <w:trPr>
          <w:tblHeader/>
        </w:trPr>
        <w:tc>
          <w:tcPr>
            <w:tcW w:w="3114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762790">
            <w:pPr>
              <w:suppressAutoHyphens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5883271"/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41DA3803" w:rsidR="00907F6D" w:rsidRPr="00141A92" w:rsidRDefault="00795AFA" w:rsidP="00762790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  <w:r w:rsidR="00F10BED" w:rsidRPr="00F10BED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20C6167" w14:textId="29A4A700" w:rsidR="00907F6D" w:rsidRPr="00141A92" w:rsidRDefault="00795AFA" w:rsidP="00762790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r w:rsidR="00F10BED" w:rsidRPr="00F10BED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*</w:t>
            </w:r>
          </w:p>
        </w:tc>
      </w:tr>
      <w:tr w:rsidR="00907F6D" w:rsidRPr="002B50C0" w14:paraId="59735F91" w14:textId="77777777" w:rsidTr="006E78A9">
        <w:trPr>
          <w:trHeight w:val="374"/>
        </w:trPr>
        <w:tc>
          <w:tcPr>
            <w:tcW w:w="3114" w:type="dxa"/>
          </w:tcPr>
          <w:p w14:paraId="077C8D26" w14:textId="349539ED" w:rsidR="00E821ED" w:rsidRPr="00141A92" w:rsidRDefault="00E821ED" w:rsidP="00762790">
            <w:pPr>
              <w:suppressAutoHyphens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27A49">
              <w:rPr>
                <w:rFonts w:ascii="Arial" w:hAnsi="Arial" w:cs="Arial"/>
                <w:sz w:val="18"/>
                <w:szCs w:val="20"/>
              </w:rPr>
              <w:t>8,33%</w:t>
            </w:r>
          </w:p>
        </w:tc>
        <w:tc>
          <w:tcPr>
            <w:tcW w:w="3260" w:type="dxa"/>
          </w:tcPr>
          <w:p w14:paraId="32830C3C" w14:textId="25B4F46F" w:rsidR="00EE3301" w:rsidRDefault="00EE3301" w:rsidP="00EE3301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2,2%</w:t>
            </w:r>
          </w:p>
          <w:p w14:paraId="4929DAC9" w14:textId="1073CD59" w:rsidR="00EC4A39" w:rsidRPr="00F65532" w:rsidRDefault="00EC4A39" w:rsidP="00762790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</w:tcPr>
          <w:p w14:paraId="65BB31D3" w14:textId="5CF31028" w:rsidR="00F07EF0" w:rsidRPr="00141A92" w:rsidRDefault="00D27A49" w:rsidP="00762790">
            <w:pPr>
              <w:suppressAutoHyphens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21,5%</w:t>
            </w:r>
          </w:p>
        </w:tc>
      </w:tr>
    </w:tbl>
    <w:p w14:paraId="1B60E781" w14:textId="6225F247" w:rsidR="002B50C0" w:rsidRDefault="00F10BED" w:rsidP="00F10BED">
      <w:pPr>
        <w:pStyle w:val="Nagwek3"/>
        <w:suppressAutoHyphens/>
        <w:spacing w:after="200"/>
        <w:ind w:left="142"/>
        <w:rPr>
          <w:rStyle w:val="Nagwek2Znak"/>
          <w:rFonts w:ascii="Arial" w:eastAsiaTheme="minorHAnsi" w:hAnsi="Arial" w:cs="Arial"/>
          <w:color w:val="auto"/>
          <w:sz w:val="18"/>
          <w:szCs w:val="20"/>
        </w:rPr>
      </w:pPr>
      <w:bookmarkStart w:id="1" w:name="_Hlk5883285"/>
      <w:bookmarkEnd w:id="0"/>
      <w:r w:rsidRPr="00F10BED">
        <w:rPr>
          <w:rFonts w:cs="Arial"/>
          <w:color w:val="auto"/>
          <w:sz w:val="20"/>
          <w:vertAlign w:val="superscript"/>
          <w:lang w:eastAsia="pl-PL"/>
        </w:rPr>
        <w:t>*</w:t>
      </w:r>
      <w:r w:rsidR="00D27A49" w:rsidRPr="00D27A49">
        <w:rPr>
          <w:rStyle w:val="Nagwek2Znak"/>
          <w:rFonts w:ascii="Arial" w:eastAsiaTheme="minorHAnsi" w:hAnsi="Arial" w:cs="Arial"/>
          <w:color w:val="auto"/>
          <w:sz w:val="18"/>
          <w:szCs w:val="20"/>
        </w:rPr>
        <w:t xml:space="preserve">Okres kwalifikowalności </w:t>
      </w:r>
      <w:r w:rsidR="00D27A49">
        <w:rPr>
          <w:rStyle w:val="Nagwek2Znak"/>
          <w:rFonts w:ascii="Arial" w:eastAsiaTheme="minorHAnsi" w:hAnsi="Arial" w:cs="Arial"/>
          <w:color w:val="auto"/>
          <w:sz w:val="18"/>
          <w:szCs w:val="20"/>
        </w:rPr>
        <w:t xml:space="preserve">wydatków </w:t>
      </w:r>
      <w:r w:rsidR="00A10D35">
        <w:rPr>
          <w:rStyle w:val="Nagwek2Znak"/>
          <w:rFonts w:ascii="Arial" w:eastAsiaTheme="minorHAnsi" w:hAnsi="Arial" w:cs="Arial"/>
          <w:color w:val="auto"/>
          <w:sz w:val="18"/>
          <w:szCs w:val="20"/>
        </w:rPr>
        <w:t xml:space="preserve">w </w:t>
      </w:r>
      <w:r w:rsidR="00D27A49" w:rsidRPr="00D27A49">
        <w:rPr>
          <w:rStyle w:val="Nagwek2Znak"/>
          <w:rFonts w:ascii="Arial" w:eastAsiaTheme="minorHAnsi" w:hAnsi="Arial" w:cs="Arial"/>
          <w:color w:val="auto"/>
          <w:sz w:val="18"/>
          <w:szCs w:val="20"/>
        </w:rPr>
        <w:t>projek</w:t>
      </w:r>
      <w:r w:rsidR="00A10D35">
        <w:rPr>
          <w:rStyle w:val="Nagwek2Znak"/>
          <w:rFonts w:ascii="Arial" w:eastAsiaTheme="minorHAnsi" w:hAnsi="Arial" w:cs="Arial"/>
          <w:color w:val="auto"/>
          <w:sz w:val="18"/>
          <w:szCs w:val="20"/>
        </w:rPr>
        <w:t>cie</w:t>
      </w:r>
      <w:r w:rsidR="00D27A49" w:rsidRPr="00D27A49">
        <w:rPr>
          <w:rStyle w:val="Nagwek2Znak"/>
          <w:rFonts w:ascii="Arial" w:eastAsiaTheme="minorHAnsi" w:hAnsi="Arial" w:cs="Arial"/>
          <w:color w:val="auto"/>
          <w:sz w:val="18"/>
          <w:szCs w:val="20"/>
        </w:rPr>
        <w:t>: od 08-2018 do 02-2022.</w:t>
      </w:r>
    </w:p>
    <w:bookmarkEnd w:id="1"/>
    <w:p w14:paraId="78C2C617" w14:textId="426B4908" w:rsidR="00E42938" w:rsidRPr="002B50C0" w:rsidRDefault="005C0469" w:rsidP="00762790">
      <w:pPr>
        <w:pStyle w:val="Nagwek3"/>
        <w:numPr>
          <w:ilvl w:val="0"/>
          <w:numId w:val="19"/>
        </w:numPr>
        <w:suppressAutoHyphens/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762790">
      <w:pPr>
        <w:suppressAutoHyphens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835"/>
        <w:gridCol w:w="1701"/>
        <w:gridCol w:w="1418"/>
        <w:gridCol w:w="1417"/>
        <w:gridCol w:w="2268"/>
      </w:tblGrid>
      <w:tr w:rsidR="004350B8" w:rsidRPr="002B50C0" w14:paraId="55961592" w14:textId="77777777" w:rsidTr="006A4436">
        <w:trPr>
          <w:trHeight w:val="729"/>
          <w:tblHeader/>
        </w:trPr>
        <w:tc>
          <w:tcPr>
            <w:tcW w:w="2835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762790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762790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762790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762790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762790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77668" w:rsidRPr="002B50C0" w14:paraId="77E65493" w14:textId="77777777" w:rsidTr="006A4436">
        <w:trPr>
          <w:trHeight w:val="526"/>
        </w:trPr>
        <w:tc>
          <w:tcPr>
            <w:tcW w:w="2835" w:type="dxa"/>
          </w:tcPr>
          <w:p w14:paraId="18BAFFFB" w14:textId="67929429" w:rsidR="00477668" w:rsidRPr="00567C42" w:rsidRDefault="00477668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Zamknięta lista funkcjonalności systemu EZD RP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B10E1" w14:textId="77777777" w:rsidR="00477668" w:rsidRPr="00567C42" w:rsidRDefault="00477668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2C379A1" w14:textId="79A2E3C5" w:rsidR="00477668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67C42">
              <w:rPr>
                <w:rFonts w:ascii="Arial" w:hAnsi="Arial" w:cs="Arial"/>
                <w:sz w:val="18"/>
                <w:szCs w:val="18"/>
                <w:lang w:eastAsia="pl-PL"/>
              </w:rPr>
              <w:t>03-2019</w:t>
            </w:r>
          </w:p>
        </w:tc>
        <w:tc>
          <w:tcPr>
            <w:tcW w:w="1417" w:type="dxa"/>
          </w:tcPr>
          <w:p w14:paraId="101DF2ED" w14:textId="4BC954D9" w:rsidR="00477668" w:rsidRPr="00567C42" w:rsidRDefault="00567C42" w:rsidP="00762790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67C42">
              <w:rPr>
                <w:rFonts w:ascii="Arial" w:hAnsi="Arial" w:cs="Arial"/>
                <w:sz w:val="18"/>
                <w:szCs w:val="18"/>
                <w:lang w:eastAsia="pl-PL"/>
              </w:rPr>
              <w:t>03-2019</w:t>
            </w:r>
          </w:p>
        </w:tc>
        <w:tc>
          <w:tcPr>
            <w:tcW w:w="2268" w:type="dxa"/>
          </w:tcPr>
          <w:p w14:paraId="67FD34FA" w14:textId="7592197C" w:rsidR="00477668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567C42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477668" w:rsidRPr="002B50C0" w14:paraId="02943C03" w14:textId="77777777" w:rsidTr="006A4436">
        <w:trPr>
          <w:trHeight w:val="579"/>
        </w:trPr>
        <w:tc>
          <w:tcPr>
            <w:tcW w:w="2835" w:type="dxa"/>
          </w:tcPr>
          <w:p w14:paraId="446C3E8C" w14:textId="5AC50A4B" w:rsidR="00477668" w:rsidRPr="00567C42" w:rsidRDefault="00477668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Przygotowana pierwsza wersja prototypu systemu EZD RP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86784" w14:textId="77777777" w:rsidR="00477668" w:rsidRPr="00567C42" w:rsidRDefault="00477668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297E095" w14:textId="6DA97B13" w:rsidR="00477668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09-2019</w:t>
            </w:r>
          </w:p>
        </w:tc>
        <w:tc>
          <w:tcPr>
            <w:tcW w:w="1417" w:type="dxa"/>
          </w:tcPr>
          <w:p w14:paraId="778FA5B8" w14:textId="77777777" w:rsidR="00477668" w:rsidRPr="00567C42" w:rsidRDefault="00477668" w:rsidP="00762790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5CD56BC5" w14:textId="750F76A7" w:rsidR="00477668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477668" w:rsidRPr="002B50C0" w14:paraId="411801CE" w14:textId="77777777" w:rsidTr="006A4436">
        <w:trPr>
          <w:trHeight w:val="575"/>
        </w:trPr>
        <w:tc>
          <w:tcPr>
            <w:tcW w:w="2835" w:type="dxa"/>
          </w:tcPr>
          <w:p w14:paraId="7A550CE1" w14:textId="086156F3" w:rsidR="00477668" w:rsidRPr="00567C42" w:rsidRDefault="00477668" w:rsidP="0047766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Przygotowany i przetestowany prototyp EZD RP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C0BDA" w14:textId="77777777" w:rsidR="00477668" w:rsidRPr="00567C42" w:rsidRDefault="00477668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3BF6444" w14:textId="1256458A" w:rsidR="00477668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417" w:type="dxa"/>
          </w:tcPr>
          <w:p w14:paraId="507655C6" w14:textId="77777777" w:rsidR="00477668" w:rsidRPr="00567C42" w:rsidRDefault="00477668" w:rsidP="00762790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66C57B4C" w14:textId="24ABA4AC" w:rsidR="00477668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77668" w:rsidRPr="002B50C0" w14:paraId="4FA27098" w14:textId="77777777" w:rsidTr="006A4436">
        <w:trPr>
          <w:trHeight w:val="713"/>
        </w:trPr>
        <w:tc>
          <w:tcPr>
            <w:tcW w:w="2835" w:type="dxa"/>
          </w:tcPr>
          <w:p w14:paraId="791F7B7E" w14:textId="1951699E" w:rsidR="00477668" w:rsidRPr="00567C42" w:rsidRDefault="00567C42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Przygotowana i przetestowana infrastruktura sprzętowo-programowa chmury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192EC" w14:textId="77777777" w:rsidR="00477668" w:rsidRPr="00567C42" w:rsidRDefault="00477668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DFE5534" w14:textId="2EA171E3" w:rsidR="00477668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417" w:type="dxa"/>
          </w:tcPr>
          <w:p w14:paraId="31179431" w14:textId="77777777" w:rsidR="00477668" w:rsidRPr="00567C42" w:rsidRDefault="00477668" w:rsidP="00762790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709CEFA5" w14:textId="352F818C" w:rsidR="00477668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77668" w:rsidRPr="002B50C0" w14:paraId="640014D4" w14:textId="77777777" w:rsidTr="00567C42">
        <w:trPr>
          <w:trHeight w:val="546"/>
        </w:trPr>
        <w:tc>
          <w:tcPr>
            <w:tcW w:w="2835" w:type="dxa"/>
          </w:tcPr>
          <w:p w14:paraId="38846BD3" w14:textId="2EA36DF6" w:rsidR="00477668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Zakończony pilotaż systemu EZD RP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9510C" w14:textId="77777777" w:rsidR="00477668" w:rsidRPr="00567C42" w:rsidRDefault="00477668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B171992" w14:textId="02F4CF62" w:rsidR="00477668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1417" w:type="dxa"/>
          </w:tcPr>
          <w:p w14:paraId="103CB236" w14:textId="77777777" w:rsidR="00477668" w:rsidRPr="00567C42" w:rsidRDefault="00477668" w:rsidP="00762790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038D6FA1" w14:textId="7A89B0A5" w:rsidR="00477668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67C42" w:rsidRPr="002B50C0" w14:paraId="2BF6FA33" w14:textId="77777777" w:rsidTr="006A4436">
        <w:trPr>
          <w:trHeight w:val="795"/>
        </w:trPr>
        <w:tc>
          <w:tcPr>
            <w:tcW w:w="2835" w:type="dxa"/>
          </w:tcPr>
          <w:p w14:paraId="3B62B85A" w14:textId="72ABC3E1" w:rsidR="00567C42" w:rsidRPr="00567C42" w:rsidRDefault="00567C42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 xml:space="preserve">Zatwierdzony raport z pilotażu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67C42">
              <w:rPr>
                <w:rFonts w:ascii="Arial" w:hAnsi="Arial" w:cs="Arial"/>
                <w:sz w:val="18"/>
                <w:szCs w:val="18"/>
              </w:rPr>
              <w:t>i zmian wprowadzonych do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7355A" w14:textId="77777777" w:rsidR="00567C42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7D6A3AD" w14:textId="16BE0E1E" w:rsidR="00567C42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1417" w:type="dxa"/>
          </w:tcPr>
          <w:p w14:paraId="7051DF7D" w14:textId="77777777" w:rsidR="00567C42" w:rsidRPr="00567C42" w:rsidRDefault="00567C42" w:rsidP="00762790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0FF7AEBB" w14:textId="0F4AB383" w:rsidR="00567C42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67C42" w:rsidRPr="002B50C0" w14:paraId="489D6637" w14:textId="77777777" w:rsidTr="006A4436">
        <w:trPr>
          <w:trHeight w:val="707"/>
        </w:trPr>
        <w:tc>
          <w:tcPr>
            <w:tcW w:w="2835" w:type="dxa"/>
          </w:tcPr>
          <w:p w14:paraId="62AECFBD" w14:textId="2895AAAB" w:rsidR="00567C42" w:rsidRPr="00567C42" w:rsidRDefault="00567C42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Przygotowana i przetestowana docelowa wersja systemu EZD RP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47CF2" w14:textId="77777777" w:rsidR="00567C42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51A305A" w14:textId="4FDFD53B" w:rsidR="00567C42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06-2021</w:t>
            </w:r>
          </w:p>
        </w:tc>
        <w:tc>
          <w:tcPr>
            <w:tcW w:w="1417" w:type="dxa"/>
          </w:tcPr>
          <w:p w14:paraId="28BD9768" w14:textId="77777777" w:rsidR="00567C42" w:rsidRPr="00567C42" w:rsidRDefault="00567C42" w:rsidP="00762790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0C6638CA" w14:textId="3FD56EF3" w:rsidR="00567C42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67C42" w:rsidRPr="002B50C0" w14:paraId="1D192EC6" w14:textId="77777777" w:rsidTr="006A4436">
        <w:trPr>
          <w:trHeight w:val="567"/>
        </w:trPr>
        <w:tc>
          <w:tcPr>
            <w:tcW w:w="2835" w:type="dxa"/>
          </w:tcPr>
          <w:p w14:paraId="6D4899BF" w14:textId="39E8075E" w:rsidR="00567C42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Uruchomiona infrastruktura sprzętowo-programowa SaaS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F368A" w14:textId="77777777" w:rsidR="00567C42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51C133E" w14:textId="2C1D94E0" w:rsidR="00567C42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06-2021</w:t>
            </w:r>
          </w:p>
        </w:tc>
        <w:tc>
          <w:tcPr>
            <w:tcW w:w="1417" w:type="dxa"/>
          </w:tcPr>
          <w:p w14:paraId="111AF377" w14:textId="77777777" w:rsidR="00567C42" w:rsidRPr="00567C42" w:rsidRDefault="00567C42" w:rsidP="00762790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51FAC9B6" w14:textId="7A0E2941" w:rsidR="00567C42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67C42" w:rsidRPr="002B50C0" w14:paraId="791B8385" w14:textId="77777777" w:rsidTr="00BC572D">
        <w:trPr>
          <w:trHeight w:val="1370"/>
        </w:trPr>
        <w:tc>
          <w:tcPr>
            <w:tcW w:w="2835" w:type="dxa"/>
          </w:tcPr>
          <w:p w14:paraId="6CA3D5EE" w14:textId="7782E8E4" w:rsidR="00567C42" w:rsidRPr="00567C42" w:rsidRDefault="00567C42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Zakończona realizacja warsztatów i szkoleń użytkowników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CC776" w14:textId="77777777" w:rsidR="00567C42" w:rsidRDefault="00DE0B89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KPI3 – 3,00</w:t>
            </w:r>
          </w:p>
          <w:p w14:paraId="03D74B47" w14:textId="77777777" w:rsidR="00DE0B89" w:rsidRDefault="00DE0B89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KPI4 – 1,00</w:t>
            </w:r>
          </w:p>
          <w:p w14:paraId="5736DA08" w14:textId="77777777" w:rsidR="00DE0B89" w:rsidRDefault="00DE0B89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KPI5 – 2,00</w:t>
            </w:r>
          </w:p>
          <w:p w14:paraId="32CC161E" w14:textId="428C97C9" w:rsidR="00DE0B89" w:rsidRDefault="00DE0B89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KPI6 – 261,00</w:t>
            </w:r>
          </w:p>
          <w:p w14:paraId="37CB1F5A" w14:textId="09CACA66" w:rsidR="00DE0B89" w:rsidRDefault="00DE0B89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KPI7 – 183,00</w:t>
            </w:r>
          </w:p>
          <w:p w14:paraId="645309A3" w14:textId="4F09F847" w:rsidR="00DE0B89" w:rsidRPr="00567C42" w:rsidRDefault="00DE0B89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KPI8 – 78,00</w:t>
            </w:r>
          </w:p>
        </w:tc>
        <w:tc>
          <w:tcPr>
            <w:tcW w:w="1418" w:type="dxa"/>
          </w:tcPr>
          <w:p w14:paraId="60A5ADEB" w14:textId="7A3E80EC" w:rsidR="00567C42" w:rsidRPr="00567C42" w:rsidRDefault="00567C42" w:rsidP="00567C42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417" w:type="dxa"/>
          </w:tcPr>
          <w:p w14:paraId="4F0E0C4D" w14:textId="77777777" w:rsidR="00567C42" w:rsidRPr="00567C42" w:rsidRDefault="00567C42" w:rsidP="00567C42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68FAD072" w14:textId="122840BE" w:rsidR="00567C42" w:rsidRDefault="00567C42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67C42" w:rsidRPr="002B50C0" w14:paraId="1B747C27" w14:textId="77777777" w:rsidTr="00BC572D">
        <w:trPr>
          <w:trHeight w:val="979"/>
        </w:trPr>
        <w:tc>
          <w:tcPr>
            <w:tcW w:w="2835" w:type="dxa"/>
          </w:tcPr>
          <w:p w14:paraId="0A78B98D" w14:textId="5A4D4BC4" w:rsidR="00567C42" w:rsidRPr="00567C42" w:rsidRDefault="00567C42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Uruchomiony system EZD RP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C2BB2" w14:textId="77777777" w:rsidR="00567C42" w:rsidRDefault="00DE0B89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KPI1 – 1,00</w:t>
            </w:r>
          </w:p>
          <w:p w14:paraId="65BF1023" w14:textId="77777777" w:rsidR="00DE0B89" w:rsidRDefault="00DE0B89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KPI2 – 1,00 </w:t>
            </w:r>
          </w:p>
          <w:p w14:paraId="0D9DB609" w14:textId="77777777" w:rsidR="00DE0B89" w:rsidRDefault="00DE0B89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KPI9 – 1,00</w:t>
            </w:r>
          </w:p>
          <w:p w14:paraId="547310AA" w14:textId="79B8F21A" w:rsidR="00DE0B89" w:rsidRPr="00567C42" w:rsidRDefault="00DE0B89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KPI10 – 16,00</w:t>
            </w:r>
          </w:p>
        </w:tc>
        <w:tc>
          <w:tcPr>
            <w:tcW w:w="1418" w:type="dxa"/>
          </w:tcPr>
          <w:p w14:paraId="5D533DAC" w14:textId="070C15D2" w:rsidR="00567C42" w:rsidRPr="00567C42" w:rsidRDefault="00567C42" w:rsidP="00567C42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417" w:type="dxa"/>
          </w:tcPr>
          <w:p w14:paraId="5D71C93F" w14:textId="77777777" w:rsidR="00567C42" w:rsidRPr="00567C42" w:rsidRDefault="00567C42" w:rsidP="00567C42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714266F3" w14:textId="2D487471" w:rsidR="00567C42" w:rsidRDefault="00567C42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762790">
      <w:pPr>
        <w:suppressAutoHyphens/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4248"/>
        <w:gridCol w:w="992"/>
        <w:gridCol w:w="1134"/>
        <w:gridCol w:w="1276"/>
        <w:gridCol w:w="1984"/>
      </w:tblGrid>
      <w:tr w:rsidR="00A16E9D" w:rsidRPr="002B50C0" w14:paraId="2D861F35" w14:textId="77777777" w:rsidTr="00BC6053">
        <w:trPr>
          <w:tblHeader/>
        </w:trPr>
        <w:tc>
          <w:tcPr>
            <w:tcW w:w="4248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A16E9D" w:rsidRDefault="00586664" w:rsidP="00762790">
            <w:pPr>
              <w:suppressAutoHyphens/>
              <w:rPr>
                <w:rFonts w:ascii="Arial" w:hAnsi="Arial" w:cs="Arial"/>
                <w:b/>
                <w:sz w:val="19"/>
                <w:szCs w:val="19"/>
              </w:rPr>
            </w:pPr>
            <w:r w:rsidRPr="00A16E9D">
              <w:rPr>
                <w:rFonts w:ascii="Arial" w:hAnsi="Arial" w:cs="Arial"/>
                <w:b/>
                <w:sz w:val="19"/>
                <w:szCs w:val="19"/>
              </w:rPr>
              <w:t>N</w:t>
            </w:r>
            <w:r w:rsidR="00047D9D" w:rsidRPr="00A16E9D">
              <w:rPr>
                <w:rFonts w:ascii="Arial" w:hAnsi="Arial" w:cs="Arial"/>
                <w:b/>
                <w:sz w:val="19"/>
                <w:szCs w:val="19"/>
              </w:rPr>
              <w:t>azwa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A16E9D" w:rsidRDefault="00586664" w:rsidP="00762790">
            <w:pPr>
              <w:suppressAutoHyphens/>
              <w:rPr>
                <w:rFonts w:ascii="Arial" w:hAnsi="Arial" w:cs="Arial"/>
                <w:b/>
                <w:sz w:val="19"/>
                <w:szCs w:val="19"/>
              </w:rPr>
            </w:pPr>
            <w:r w:rsidRPr="00A16E9D">
              <w:rPr>
                <w:rFonts w:ascii="Arial" w:hAnsi="Arial" w:cs="Arial"/>
                <w:b/>
                <w:sz w:val="19"/>
                <w:szCs w:val="19"/>
              </w:rPr>
              <w:t>J</w:t>
            </w:r>
            <w:r w:rsidR="00047D9D" w:rsidRPr="00A16E9D">
              <w:rPr>
                <w:rFonts w:ascii="Arial" w:hAnsi="Arial" w:cs="Arial"/>
                <w:b/>
                <w:sz w:val="19"/>
                <w:szCs w:val="19"/>
              </w:rPr>
              <w:t>edn.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A16E9D" w:rsidRDefault="00586664" w:rsidP="00762790">
            <w:pPr>
              <w:suppressAutoHyphens/>
              <w:rPr>
                <w:rFonts w:ascii="Arial" w:hAnsi="Arial" w:cs="Arial"/>
                <w:b/>
                <w:sz w:val="19"/>
                <w:szCs w:val="19"/>
              </w:rPr>
            </w:pPr>
            <w:r w:rsidRPr="00A16E9D">
              <w:rPr>
                <w:rFonts w:ascii="Arial" w:hAnsi="Arial" w:cs="Arial"/>
                <w:b/>
                <w:sz w:val="19"/>
                <w:szCs w:val="19"/>
              </w:rPr>
              <w:t>W</w:t>
            </w:r>
            <w:r w:rsidR="00047D9D" w:rsidRPr="00A16E9D">
              <w:rPr>
                <w:rFonts w:ascii="Arial" w:hAnsi="Arial" w:cs="Arial"/>
                <w:b/>
                <w:sz w:val="19"/>
                <w:szCs w:val="19"/>
              </w:rPr>
              <w:t xml:space="preserve">artość </w:t>
            </w:r>
          </w:p>
          <w:p w14:paraId="697125A0" w14:textId="5912799A" w:rsidR="00047D9D" w:rsidRPr="00A16E9D" w:rsidRDefault="00047D9D" w:rsidP="00762790">
            <w:pPr>
              <w:suppressAutoHyphens/>
              <w:rPr>
                <w:rFonts w:ascii="Arial" w:hAnsi="Arial" w:cs="Arial"/>
                <w:b/>
                <w:sz w:val="19"/>
                <w:szCs w:val="19"/>
              </w:rPr>
            </w:pPr>
            <w:r w:rsidRPr="00A16E9D">
              <w:rPr>
                <w:rFonts w:ascii="Arial" w:hAnsi="Arial" w:cs="Arial"/>
                <w:b/>
                <w:sz w:val="19"/>
                <w:szCs w:val="19"/>
              </w:rPr>
              <w:t>docelowa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A16E9D" w:rsidRDefault="00586664" w:rsidP="00762790">
            <w:pPr>
              <w:suppressAutoHyphens/>
              <w:rPr>
                <w:rFonts w:ascii="Arial" w:hAnsi="Arial" w:cs="Arial"/>
                <w:b/>
                <w:sz w:val="19"/>
                <w:szCs w:val="19"/>
              </w:rPr>
            </w:pPr>
            <w:r w:rsidRPr="00A16E9D">
              <w:rPr>
                <w:rFonts w:ascii="Arial" w:hAnsi="Arial" w:cs="Arial"/>
                <w:b/>
                <w:sz w:val="19"/>
                <w:szCs w:val="19"/>
              </w:rPr>
              <w:t>P</w:t>
            </w:r>
            <w:r w:rsidR="005734CE" w:rsidRPr="00A16E9D">
              <w:rPr>
                <w:rFonts w:ascii="Arial" w:hAnsi="Arial" w:cs="Arial"/>
                <w:b/>
                <w:sz w:val="19"/>
                <w:szCs w:val="19"/>
              </w:rPr>
              <w:t xml:space="preserve">lanowany </w:t>
            </w:r>
            <w:r w:rsidR="00047D9D" w:rsidRPr="00A16E9D">
              <w:rPr>
                <w:rFonts w:ascii="Arial" w:hAnsi="Arial" w:cs="Arial"/>
                <w:b/>
                <w:sz w:val="19"/>
                <w:szCs w:val="19"/>
              </w:rPr>
              <w:t>termin osiągnięcia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A16E9D" w:rsidRDefault="006B5117" w:rsidP="00762790">
            <w:pPr>
              <w:suppressAutoHyphens/>
              <w:rPr>
                <w:rFonts w:ascii="Arial" w:hAnsi="Arial" w:cs="Arial"/>
                <w:b/>
                <w:sz w:val="19"/>
                <w:szCs w:val="19"/>
              </w:rPr>
            </w:pPr>
            <w:r w:rsidRPr="00A16E9D">
              <w:rPr>
                <w:rFonts w:ascii="Arial" w:hAnsi="Arial" w:cs="Arial"/>
                <w:b/>
                <w:sz w:val="19"/>
                <w:szCs w:val="19"/>
              </w:rPr>
              <w:t>Wartość osiągnięta od początku realizacji projektu (narastająco)</w:t>
            </w:r>
          </w:p>
        </w:tc>
      </w:tr>
      <w:tr w:rsidR="00BC6053" w:rsidRPr="002B50C0" w14:paraId="232B5370" w14:textId="77777777" w:rsidTr="00BC6053">
        <w:trPr>
          <w:trHeight w:val="481"/>
        </w:trPr>
        <w:tc>
          <w:tcPr>
            <w:tcW w:w="4248" w:type="dxa"/>
          </w:tcPr>
          <w:p w14:paraId="5A54B371" w14:textId="7426AADD" w:rsidR="00AF3895" w:rsidRPr="00AD0735" w:rsidRDefault="00B00654" w:rsidP="00B00654">
            <w:pPr>
              <w:pStyle w:val="Tekstpodstawowy2"/>
              <w:suppressAutoHyphens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1. </w:t>
            </w:r>
            <w:r w:rsidR="00AF3895" w:rsidRPr="00AD0735">
              <w:rPr>
                <w:rFonts w:cs="Arial"/>
                <w:sz w:val="18"/>
                <w:szCs w:val="18"/>
                <w:lang w:val="pl-PL" w:eastAsia="pl-PL"/>
              </w:rPr>
              <w:t>Liczba urzędów, które wdrożyły katalog</w:t>
            </w:r>
          </w:p>
          <w:p w14:paraId="16B3AEC7" w14:textId="7E74EAB6" w:rsidR="0040373D" w:rsidRPr="00AD0735" w:rsidRDefault="00AF3895" w:rsidP="00AF3895">
            <w:pPr>
              <w:pStyle w:val="Tekstpodstawowy2"/>
              <w:suppressAutoHyphens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AD0735">
              <w:rPr>
                <w:rFonts w:cs="Arial"/>
                <w:sz w:val="18"/>
                <w:szCs w:val="18"/>
                <w:lang w:val="pl-PL" w:eastAsia="pl-PL"/>
              </w:rPr>
              <w:t>rekomendacji dotyczących awansu cyfrowego</w:t>
            </w:r>
          </w:p>
        </w:tc>
        <w:tc>
          <w:tcPr>
            <w:tcW w:w="992" w:type="dxa"/>
          </w:tcPr>
          <w:p w14:paraId="0644BCF9" w14:textId="672DC2E2" w:rsidR="0040373D" w:rsidRPr="00AD0735" w:rsidRDefault="00AF3895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1612442C" w14:textId="784E4C1B" w:rsidR="0040373D" w:rsidRPr="00AD0735" w:rsidRDefault="00AD0735" w:rsidP="00AD0735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14:paraId="55CE09CD" w14:textId="341A8AD6" w:rsidR="0040373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5C5AD1B1" w14:textId="7A409414" w:rsidR="0040373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AD0735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BC6053" w:rsidRPr="002B50C0" w14:paraId="052A9B1B" w14:textId="77777777" w:rsidTr="00BC6053">
        <w:trPr>
          <w:trHeight w:val="689"/>
        </w:trPr>
        <w:tc>
          <w:tcPr>
            <w:tcW w:w="4248" w:type="dxa"/>
          </w:tcPr>
          <w:p w14:paraId="04EFB79D" w14:textId="17906F73" w:rsidR="00A16E9D" w:rsidRPr="00AD0735" w:rsidRDefault="00B00654" w:rsidP="00A16E9D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2. </w:t>
            </w:r>
            <w:r w:rsidR="00A16E9D" w:rsidRPr="00AD0735">
              <w:rPr>
                <w:rFonts w:cs="Arial"/>
                <w:sz w:val="18"/>
                <w:szCs w:val="18"/>
                <w:lang w:val="pl-PL" w:eastAsia="pl-PL"/>
              </w:rPr>
              <w:t>Liczba uruchomionych systemów</w:t>
            </w:r>
          </w:p>
          <w:p w14:paraId="37758745" w14:textId="6195B78B" w:rsidR="00A16E9D" w:rsidRPr="00AD0735" w:rsidRDefault="00A16E9D" w:rsidP="00A16E9D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AD0735">
              <w:rPr>
                <w:rFonts w:cs="Arial"/>
                <w:sz w:val="18"/>
                <w:szCs w:val="18"/>
                <w:lang w:val="pl-PL" w:eastAsia="pl-PL"/>
              </w:rPr>
              <w:t>teleinformatycznych w podmiotach wykonujących zadania publiczne</w:t>
            </w:r>
          </w:p>
        </w:tc>
        <w:tc>
          <w:tcPr>
            <w:tcW w:w="992" w:type="dxa"/>
          </w:tcPr>
          <w:p w14:paraId="32D330F8" w14:textId="06B233FC" w:rsidR="00A16E9D" w:rsidRPr="00AD0735" w:rsidRDefault="00A16E9D" w:rsidP="00A16E9D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AD0735">
              <w:rPr>
                <w:rFonts w:cs="Arial"/>
                <w:sz w:val="18"/>
                <w:szCs w:val="18"/>
                <w:lang w:val="pl-PL" w:eastAsia="pl-PL"/>
              </w:rPr>
              <w:t>szt.</w:t>
            </w:r>
          </w:p>
        </w:tc>
        <w:tc>
          <w:tcPr>
            <w:tcW w:w="1134" w:type="dxa"/>
          </w:tcPr>
          <w:p w14:paraId="6B0A57D5" w14:textId="6AAC4E02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14:paraId="06D879FF" w14:textId="534C3495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39CCE99A" w14:textId="39FBCCF0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C6053" w:rsidRPr="002B50C0" w14:paraId="6190F637" w14:textId="77777777" w:rsidTr="00BC6053">
        <w:trPr>
          <w:trHeight w:val="699"/>
        </w:trPr>
        <w:tc>
          <w:tcPr>
            <w:tcW w:w="4248" w:type="dxa"/>
          </w:tcPr>
          <w:p w14:paraId="3CBA77FD" w14:textId="3094C714" w:rsidR="00A16E9D" w:rsidRPr="00AD0735" w:rsidRDefault="00B00654" w:rsidP="00A16E9D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3. </w:t>
            </w:r>
            <w:r w:rsidR="00A16E9D" w:rsidRPr="00AD0735">
              <w:rPr>
                <w:rFonts w:cs="Arial"/>
                <w:sz w:val="18"/>
                <w:szCs w:val="18"/>
                <w:lang w:val="pl-PL" w:eastAsia="pl-PL"/>
              </w:rPr>
              <w:t>Liczba pracowników IT podmiotów wykonujących zadania publiczne objętych wsparciem szkoleniowym</w:t>
            </w:r>
          </w:p>
        </w:tc>
        <w:tc>
          <w:tcPr>
            <w:tcW w:w="992" w:type="dxa"/>
          </w:tcPr>
          <w:p w14:paraId="5899EB31" w14:textId="5B52BEAF" w:rsidR="00A16E9D" w:rsidRPr="00AD0735" w:rsidRDefault="00A16E9D" w:rsidP="00A16E9D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D07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1134" w:type="dxa"/>
          </w:tcPr>
          <w:p w14:paraId="23E09F2E" w14:textId="14E36C0F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276" w:type="dxa"/>
          </w:tcPr>
          <w:p w14:paraId="7B475C28" w14:textId="2D8A2500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7BA7706D" w14:textId="0BF1E4B7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C6053" w:rsidRPr="002B50C0" w14:paraId="30CD8562" w14:textId="77777777" w:rsidTr="00BC6053">
        <w:trPr>
          <w:trHeight w:val="711"/>
        </w:trPr>
        <w:tc>
          <w:tcPr>
            <w:tcW w:w="4248" w:type="dxa"/>
          </w:tcPr>
          <w:p w14:paraId="6A0CC9F1" w14:textId="6FB0D88C" w:rsidR="00A16E9D" w:rsidRPr="00AD0735" w:rsidRDefault="00BC6053" w:rsidP="00A16E9D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4. </w:t>
            </w:r>
            <w:r w:rsidR="00A16E9D" w:rsidRPr="00AD0735">
              <w:rPr>
                <w:rFonts w:cs="Arial"/>
                <w:sz w:val="18"/>
                <w:szCs w:val="18"/>
                <w:lang w:val="pl-PL" w:eastAsia="pl-PL"/>
              </w:rPr>
              <w:t>Liczba pracowników IT podmiotów wykonujących zadania publiczne objętych wsparciem szkoleniowym – kobiety</w:t>
            </w:r>
          </w:p>
        </w:tc>
        <w:tc>
          <w:tcPr>
            <w:tcW w:w="992" w:type="dxa"/>
          </w:tcPr>
          <w:p w14:paraId="07AC1665" w14:textId="51F34274" w:rsidR="00A16E9D" w:rsidRPr="00AD0735" w:rsidRDefault="00A16E9D" w:rsidP="00A16E9D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D07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1134" w:type="dxa"/>
          </w:tcPr>
          <w:p w14:paraId="6FE3CD1F" w14:textId="51A8B450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14:paraId="11411374" w14:textId="27BA47EB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0893FFEB" w14:textId="59DFE592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C6053" w:rsidRPr="002B50C0" w14:paraId="0E1673F0" w14:textId="77777777" w:rsidTr="00BC6053">
        <w:trPr>
          <w:trHeight w:val="693"/>
        </w:trPr>
        <w:tc>
          <w:tcPr>
            <w:tcW w:w="4248" w:type="dxa"/>
          </w:tcPr>
          <w:p w14:paraId="10E60478" w14:textId="693F804D" w:rsidR="00A16E9D" w:rsidRPr="00AD0735" w:rsidRDefault="00BC6053" w:rsidP="00A16E9D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5. </w:t>
            </w:r>
            <w:r w:rsidR="00A16E9D" w:rsidRPr="00AD0735">
              <w:rPr>
                <w:rFonts w:cs="Arial"/>
                <w:sz w:val="18"/>
                <w:szCs w:val="18"/>
                <w:lang w:val="pl-PL" w:eastAsia="pl-PL"/>
              </w:rPr>
              <w:t>Liczba pracowników IT podmiotów wykonujących zadania publiczne objętych wsparciem szkoleniowym – mężczyźni</w:t>
            </w:r>
          </w:p>
        </w:tc>
        <w:tc>
          <w:tcPr>
            <w:tcW w:w="992" w:type="dxa"/>
          </w:tcPr>
          <w:p w14:paraId="63462BE9" w14:textId="21F8D537" w:rsidR="00A16E9D" w:rsidRPr="00AD0735" w:rsidRDefault="00A16E9D" w:rsidP="00A16E9D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D07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1134" w:type="dxa"/>
          </w:tcPr>
          <w:p w14:paraId="160F6BF4" w14:textId="370F69FA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1276" w:type="dxa"/>
          </w:tcPr>
          <w:p w14:paraId="68AD2F1A" w14:textId="3065D0D3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56F4F2E1" w14:textId="7D76E881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C6053" w:rsidRPr="002B50C0" w14:paraId="76144244" w14:textId="77777777" w:rsidTr="00BC6053">
        <w:trPr>
          <w:trHeight w:val="697"/>
        </w:trPr>
        <w:tc>
          <w:tcPr>
            <w:tcW w:w="4248" w:type="dxa"/>
          </w:tcPr>
          <w:p w14:paraId="46A452DD" w14:textId="6323A2E3" w:rsidR="00A16E9D" w:rsidRPr="00AD0735" w:rsidRDefault="00BC6053" w:rsidP="00A16E9D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lastRenderedPageBreak/>
              <w:t xml:space="preserve">6. </w:t>
            </w:r>
            <w:r w:rsidR="00A16E9D" w:rsidRPr="00AD0735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992" w:type="dxa"/>
          </w:tcPr>
          <w:p w14:paraId="290BD442" w14:textId="5F10EB45" w:rsidR="00A16E9D" w:rsidRPr="00AD0735" w:rsidRDefault="00A16E9D" w:rsidP="00A16E9D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D07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1134" w:type="dxa"/>
          </w:tcPr>
          <w:p w14:paraId="45DAB800" w14:textId="0A422DCD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261,00</w:t>
            </w:r>
          </w:p>
        </w:tc>
        <w:tc>
          <w:tcPr>
            <w:tcW w:w="1276" w:type="dxa"/>
          </w:tcPr>
          <w:p w14:paraId="72D1B189" w14:textId="4D08E8F2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7194D74B" w14:textId="55C28E3B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C6053" w:rsidRPr="002B50C0" w14:paraId="5E16BB42" w14:textId="77777777" w:rsidTr="00BC6053">
        <w:trPr>
          <w:trHeight w:val="708"/>
        </w:trPr>
        <w:tc>
          <w:tcPr>
            <w:tcW w:w="4248" w:type="dxa"/>
          </w:tcPr>
          <w:p w14:paraId="7719BA48" w14:textId="35032BDF" w:rsidR="00A16E9D" w:rsidRPr="00AD0735" w:rsidRDefault="00BC6053" w:rsidP="00A16E9D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7. </w:t>
            </w:r>
            <w:r w:rsidR="00A16E9D" w:rsidRPr="00AD0735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 będących pracownikami IT, objętych wsparciem szkoleniowym – kobiety</w:t>
            </w:r>
          </w:p>
        </w:tc>
        <w:tc>
          <w:tcPr>
            <w:tcW w:w="992" w:type="dxa"/>
          </w:tcPr>
          <w:p w14:paraId="310C51CB" w14:textId="5EAB191A" w:rsidR="00A16E9D" w:rsidRPr="00AD0735" w:rsidRDefault="00A16E9D" w:rsidP="00A16E9D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D07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1134" w:type="dxa"/>
          </w:tcPr>
          <w:p w14:paraId="40AAB97B" w14:textId="0BC3DBB2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183,00</w:t>
            </w:r>
          </w:p>
        </w:tc>
        <w:tc>
          <w:tcPr>
            <w:tcW w:w="1276" w:type="dxa"/>
          </w:tcPr>
          <w:p w14:paraId="709A6A43" w14:textId="69DD71E4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6EEB9096" w14:textId="23D74088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C6053" w:rsidRPr="002B50C0" w14:paraId="363C37DE" w14:textId="77777777" w:rsidTr="00BC6053">
        <w:trPr>
          <w:trHeight w:val="689"/>
        </w:trPr>
        <w:tc>
          <w:tcPr>
            <w:tcW w:w="4248" w:type="dxa"/>
          </w:tcPr>
          <w:p w14:paraId="2EBE4C0C" w14:textId="41238CA1" w:rsidR="00A16E9D" w:rsidRPr="00AD0735" w:rsidRDefault="00BC6053" w:rsidP="00A16E9D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8. </w:t>
            </w:r>
            <w:r w:rsidR="00A16E9D" w:rsidRPr="00AD0735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 będących pracownikami IT, objętych wsparciem szkoleniowym – mężczyźni</w:t>
            </w:r>
          </w:p>
        </w:tc>
        <w:tc>
          <w:tcPr>
            <w:tcW w:w="992" w:type="dxa"/>
          </w:tcPr>
          <w:p w14:paraId="55782A5F" w14:textId="3AB73628" w:rsidR="00A16E9D" w:rsidRPr="00AD0735" w:rsidRDefault="00A16E9D" w:rsidP="00A16E9D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D07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1134" w:type="dxa"/>
          </w:tcPr>
          <w:p w14:paraId="7DFE5952" w14:textId="7E4D2549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78,00</w:t>
            </w:r>
          </w:p>
        </w:tc>
        <w:tc>
          <w:tcPr>
            <w:tcW w:w="1276" w:type="dxa"/>
          </w:tcPr>
          <w:p w14:paraId="21B5A4B0" w14:textId="6F6719D5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507BBE31" w14:textId="13D365BE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A16E9D" w:rsidRPr="002B50C0" w14:paraId="037F87D0" w14:textId="77777777" w:rsidTr="00BC6053">
        <w:trPr>
          <w:trHeight w:val="699"/>
        </w:trPr>
        <w:tc>
          <w:tcPr>
            <w:tcW w:w="4248" w:type="dxa"/>
          </w:tcPr>
          <w:p w14:paraId="3FF05B59" w14:textId="44D549BE" w:rsidR="00A16E9D" w:rsidRPr="00AD0735" w:rsidRDefault="00BC6053" w:rsidP="00A16E9D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9. </w:t>
            </w:r>
            <w:r w:rsidR="00A16E9D" w:rsidRPr="00AD0735">
              <w:rPr>
                <w:rFonts w:cs="Arial"/>
                <w:sz w:val="18"/>
                <w:szCs w:val="18"/>
                <w:lang w:val="pl-PL" w:eastAsia="pl-PL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992" w:type="dxa"/>
          </w:tcPr>
          <w:p w14:paraId="02ED3EF3" w14:textId="15C93631" w:rsidR="00A16E9D" w:rsidRPr="00AD0735" w:rsidRDefault="00A16E9D" w:rsidP="00A16E9D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</w:tcPr>
          <w:p w14:paraId="6294AD0B" w14:textId="521164D3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14:paraId="7CBF64BF" w14:textId="6156F0B2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5588FDDA" w14:textId="2FF2F6AD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A16E9D" w:rsidRPr="002B50C0" w14:paraId="464AC582" w14:textId="77777777" w:rsidTr="004E33E3">
        <w:trPr>
          <w:trHeight w:val="530"/>
        </w:trPr>
        <w:tc>
          <w:tcPr>
            <w:tcW w:w="4248" w:type="dxa"/>
          </w:tcPr>
          <w:p w14:paraId="24CB27E6" w14:textId="05809433" w:rsidR="00A16E9D" w:rsidRPr="00AD0735" w:rsidRDefault="00BC6053" w:rsidP="00A16E9D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10. </w:t>
            </w:r>
            <w:r w:rsidR="00A16E9D" w:rsidRPr="00AD0735">
              <w:rPr>
                <w:rFonts w:cs="Arial"/>
                <w:sz w:val="18"/>
                <w:szCs w:val="18"/>
                <w:lang w:val="pl-PL" w:eastAsia="pl-PL"/>
              </w:rPr>
              <w:t xml:space="preserve">Liczba urzędów korzystających z systemu </w:t>
            </w:r>
            <w:r>
              <w:rPr>
                <w:rFonts w:cs="Arial"/>
                <w:sz w:val="18"/>
                <w:szCs w:val="18"/>
                <w:lang w:val="pl-PL" w:eastAsia="pl-PL"/>
              </w:rPr>
              <w:br/>
            </w:r>
            <w:r w:rsidR="00A16E9D" w:rsidRPr="00AD0735">
              <w:rPr>
                <w:rFonts w:cs="Arial"/>
                <w:sz w:val="18"/>
                <w:szCs w:val="18"/>
                <w:lang w:val="pl-PL" w:eastAsia="pl-PL"/>
              </w:rPr>
              <w:t>EZD RP</w:t>
            </w:r>
          </w:p>
        </w:tc>
        <w:tc>
          <w:tcPr>
            <w:tcW w:w="992" w:type="dxa"/>
          </w:tcPr>
          <w:p w14:paraId="20C6732E" w14:textId="0B856BDA" w:rsidR="00A16E9D" w:rsidRDefault="00A16E9D" w:rsidP="00A16E9D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</w:tcPr>
          <w:p w14:paraId="783D7044" w14:textId="201AE35F" w:rsidR="00A16E9D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16,00</w:t>
            </w:r>
          </w:p>
        </w:tc>
        <w:tc>
          <w:tcPr>
            <w:tcW w:w="1276" w:type="dxa"/>
          </w:tcPr>
          <w:p w14:paraId="6808E89F" w14:textId="5F5CC14B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38D108C8" w14:textId="16EE1DB9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14:paraId="52A08447" w14:textId="430ABF89" w:rsidR="007D2C34" w:rsidRPr="002B50C0" w:rsidRDefault="007D2C34" w:rsidP="00762790">
      <w:pPr>
        <w:pStyle w:val="Nagwek2"/>
        <w:numPr>
          <w:ilvl w:val="0"/>
          <w:numId w:val="19"/>
        </w:numPr>
        <w:suppressAutoHyphens/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3"/>
        <w:gridCol w:w="1261"/>
        <w:gridCol w:w="1395"/>
        <w:gridCol w:w="4165"/>
      </w:tblGrid>
      <w:tr w:rsidR="007D38BD" w:rsidRPr="002B50C0" w14:paraId="1F33CC02" w14:textId="77777777" w:rsidTr="004E33E3">
        <w:trPr>
          <w:tblHeader/>
        </w:trPr>
        <w:tc>
          <w:tcPr>
            <w:tcW w:w="2813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762790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762790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762790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5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762790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E33E3" w:rsidRPr="002B50C0" w14:paraId="45C01D35" w14:textId="77777777" w:rsidTr="004E33E3">
        <w:tc>
          <w:tcPr>
            <w:tcW w:w="2813" w:type="dxa"/>
          </w:tcPr>
          <w:p w14:paraId="69A626EE" w14:textId="1DC1929F" w:rsidR="004E33E3" w:rsidRPr="004E33E3" w:rsidRDefault="004E33E3" w:rsidP="00762790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26307AFD" w14:textId="1E28C86E" w:rsidR="004E33E3" w:rsidRPr="004E33E3" w:rsidRDefault="004E33E3" w:rsidP="00762790">
            <w:pPr>
              <w:suppressAutoHyphens/>
              <w:rPr>
                <w:rFonts w:cs="Arial"/>
                <w:lang w:eastAsia="pl-PL"/>
              </w:rPr>
            </w:pPr>
          </w:p>
        </w:tc>
        <w:tc>
          <w:tcPr>
            <w:tcW w:w="1395" w:type="dxa"/>
          </w:tcPr>
          <w:p w14:paraId="2CEAFF6C" w14:textId="77777777" w:rsidR="004E33E3" w:rsidRPr="004E33E3" w:rsidRDefault="004E33E3" w:rsidP="00762790">
            <w:pPr>
              <w:suppressAutoHyphens/>
              <w:rPr>
                <w:rFonts w:cs="Arial"/>
                <w:lang w:eastAsia="pl-PL"/>
              </w:rPr>
            </w:pPr>
          </w:p>
        </w:tc>
        <w:tc>
          <w:tcPr>
            <w:tcW w:w="4165" w:type="dxa"/>
          </w:tcPr>
          <w:p w14:paraId="4E559EF6" w14:textId="7FC5E720" w:rsidR="004E33E3" w:rsidRPr="00141A92" w:rsidRDefault="004E33E3" w:rsidP="00762790">
            <w:pPr>
              <w:suppressAutoHyphens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CFA29AA" w:rsidR="00933BEC" w:rsidRPr="002B50C0" w:rsidRDefault="00933BEC" w:rsidP="00762790">
      <w:pPr>
        <w:pStyle w:val="Nagwek2"/>
        <w:numPr>
          <w:ilvl w:val="0"/>
          <w:numId w:val="19"/>
        </w:numPr>
        <w:suppressAutoHyphens/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762790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762790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762790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762790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6E78A9">
        <w:trPr>
          <w:trHeight w:val="356"/>
        </w:trPr>
        <w:tc>
          <w:tcPr>
            <w:tcW w:w="2937" w:type="dxa"/>
          </w:tcPr>
          <w:p w14:paraId="46265E90" w14:textId="56341B72" w:rsidR="00C6751B" w:rsidRPr="00141A92" w:rsidRDefault="00C6751B" w:rsidP="00762790">
            <w:pPr>
              <w:suppressAutoHyphens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6D7C5935" w14:textId="77777777" w:rsidR="00C6751B" w:rsidRPr="00141A92" w:rsidRDefault="00C6751B" w:rsidP="00762790">
            <w:pPr>
              <w:suppressAutoHyphens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770459E9" w:rsidR="00C6751B" w:rsidRPr="00141A92" w:rsidRDefault="00C6751B" w:rsidP="00762790">
            <w:pPr>
              <w:suppressAutoHyphens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2A5ED25" w:rsidR="00C6751B" w:rsidRPr="00141A92" w:rsidRDefault="00C6751B" w:rsidP="00762790">
            <w:pPr>
              <w:suppressAutoHyphens/>
              <w:rPr>
                <w:rFonts w:ascii="Arial" w:hAnsi="Arial" w:cs="Arial"/>
                <w:color w:val="0070C0"/>
                <w:sz w:val="18"/>
                <w:szCs w:val="20"/>
              </w:rPr>
            </w:pPr>
            <w:bookmarkStart w:id="2" w:name="_GoBack"/>
            <w:bookmarkEnd w:id="2"/>
          </w:p>
        </w:tc>
      </w:tr>
    </w:tbl>
    <w:p w14:paraId="2598878D" w14:textId="1614E2E7" w:rsidR="004C1D48" w:rsidRPr="00F25348" w:rsidRDefault="004C1D48" w:rsidP="00762790">
      <w:pPr>
        <w:pStyle w:val="Nagwek3"/>
        <w:numPr>
          <w:ilvl w:val="0"/>
          <w:numId w:val="19"/>
        </w:numPr>
        <w:suppressAutoHyphens/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559"/>
        <w:gridCol w:w="1418"/>
        <w:gridCol w:w="4110"/>
      </w:tblGrid>
      <w:tr w:rsidR="004C1D48" w:rsidRPr="002B50C0" w14:paraId="6B0B045E" w14:textId="77777777" w:rsidTr="000B6B29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0B6B29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0B6B29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0B6B29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0B6B29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0B6B29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7635" w:rsidRPr="002B50C0" w14:paraId="4A853EAF" w14:textId="77777777" w:rsidTr="000B6B29">
        <w:trPr>
          <w:trHeight w:val="576"/>
        </w:trPr>
        <w:tc>
          <w:tcPr>
            <w:tcW w:w="2547" w:type="dxa"/>
          </w:tcPr>
          <w:p w14:paraId="3187936F" w14:textId="6802EEFF" w:rsidR="00427635" w:rsidRPr="00427635" w:rsidRDefault="00427635" w:rsidP="000B6B29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427635">
              <w:rPr>
                <w:rFonts w:ascii="Arial" w:hAnsi="Arial" w:cs="Arial"/>
                <w:sz w:val="18"/>
                <w:szCs w:val="18"/>
              </w:rPr>
              <w:t>System EZD RP (z aplikacją migracyjną)</w:t>
            </w:r>
          </w:p>
        </w:tc>
        <w:tc>
          <w:tcPr>
            <w:tcW w:w="1559" w:type="dxa"/>
          </w:tcPr>
          <w:p w14:paraId="392FEA48" w14:textId="43D49D91" w:rsidR="00427635" w:rsidRPr="001B6667" w:rsidRDefault="00427635" w:rsidP="000B6B29">
            <w:pPr>
              <w:suppressAutoHyphens/>
              <w:rPr>
                <w:rFonts w:cs="Arial"/>
                <w:color w:val="0070C0"/>
                <w:lang w:eastAsia="pl-PL"/>
              </w:rPr>
            </w:pPr>
            <w:r w:rsidRPr="00427635">
              <w:rPr>
                <w:rFonts w:cs="Arial"/>
                <w:lang w:eastAsia="pl-PL"/>
              </w:rPr>
              <w:t>12-2021</w:t>
            </w:r>
          </w:p>
        </w:tc>
        <w:tc>
          <w:tcPr>
            <w:tcW w:w="1418" w:type="dxa"/>
          </w:tcPr>
          <w:p w14:paraId="7E3BA7A4" w14:textId="77777777" w:rsidR="00427635" w:rsidRPr="001B6667" w:rsidRDefault="00427635" w:rsidP="000B6B29">
            <w:pPr>
              <w:suppressAutoHyphens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0" w:type="dxa"/>
          </w:tcPr>
          <w:p w14:paraId="519B3676" w14:textId="1125390B" w:rsidR="00427635" w:rsidRPr="000B6B29" w:rsidRDefault="000B6B29" w:rsidP="000B6B29">
            <w:p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0B6B29">
              <w:rPr>
                <w:rFonts w:ascii="Arial" w:hAnsi="Arial" w:cs="Arial"/>
                <w:sz w:val="18"/>
                <w:szCs w:val="18"/>
              </w:rPr>
              <w:t>P</w:t>
            </w:r>
            <w:r w:rsidR="00422AD8">
              <w:rPr>
                <w:rFonts w:ascii="Arial" w:hAnsi="Arial" w:cs="Arial"/>
                <w:sz w:val="18"/>
                <w:szCs w:val="18"/>
              </w:rPr>
              <w:t>lanowana</w:t>
            </w:r>
            <w:r w:rsidRPr="000B6B29">
              <w:rPr>
                <w:rFonts w:ascii="Arial" w:hAnsi="Arial" w:cs="Arial"/>
                <w:sz w:val="18"/>
                <w:szCs w:val="18"/>
              </w:rPr>
              <w:t xml:space="preserve"> jest integracja EZD RP </w:t>
            </w:r>
            <w:r w:rsidRPr="000B6B29">
              <w:rPr>
                <w:rFonts w:ascii="Arial" w:hAnsi="Arial" w:cs="Arial"/>
                <w:sz w:val="18"/>
                <w:szCs w:val="18"/>
              </w:rPr>
              <w:br/>
              <w:t xml:space="preserve">z następującymi istniejącymi i planowanymi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0B6B29">
              <w:rPr>
                <w:rFonts w:ascii="Arial" w:hAnsi="Arial" w:cs="Arial"/>
                <w:sz w:val="18"/>
                <w:szCs w:val="18"/>
              </w:rPr>
              <w:t>do realizacji systemami i platformami referencyjnymi: Krajowy Węzeł Identyfikacji Elektronicznej, Profil Zaufany (eGO), ePUAP, LDAP, eDoręczenia, Efaktura.gov.pl, Platforma Zamówień Publicznych, platformy ERP, F-K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oraz </w:t>
            </w:r>
            <w:r w:rsidRPr="000B6B29">
              <w:rPr>
                <w:rFonts w:ascii="Arial" w:hAnsi="Arial" w:cs="Arial"/>
                <w:sz w:val="18"/>
                <w:szCs w:val="18"/>
              </w:rPr>
              <w:t>K-P</w:t>
            </w:r>
            <w:r>
              <w:rPr>
                <w:rFonts w:ascii="Arial" w:hAnsi="Arial" w:cs="Arial"/>
                <w:sz w:val="18"/>
                <w:szCs w:val="18"/>
              </w:rPr>
              <w:t>, p</w:t>
            </w:r>
            <w:r w:rsidRPr="000B6B29">
              <w:rPr>
                <w:rFonts w:ascii="Arial" w:hAnsi="Arial" w:cs="Arial"/>
                <w:sz w:val="18"/>
                <w:szCs w:val="18"/>
              </w:rPr>
              <w:t>latforma widok.gov.pl</w:t>
            </w:r>
            <w:r>
              <w:rPr>
                <w:rFonts w:ascii="Arial" w:hAnsi="Arial" w:cs="Arial"/>
                <w:sz w:val="18"/>
                <w:szCs w:val="18"/>
              </w:rPr>
              <w:t>, p</w:t>
            </w:r>
            <w:r w:rsidRPr="000B6B29">
              <w:rPr>
                <w:rFonts w:ascii="Arial" w:hAnsi="Arial" w:cs="Arial"/>
                <w:sz w:val="18"/>
                <w:szCs w:val="18"/>
              </w:rPr>
              <w:t>latforma danepubliczne.gov.pl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>
              <w:rPr>
                <w:rFonts w:cs="Arial"/>
                <w:sz w:val="18"/>
                <w:szCs w:val="18"/>
              </w:rPr>
              <w:t>i</w:t>
            </w:r>
            <w:r w:rsidRPr="000B6B29">
              <w:rPr>
                <w:rFonts w:ascii="Arial" w:hAnsi="Arial" w:cs="Arial"/>
                <w:sz w:val="18"/>
                <w:szCs w:val="18"/>
              </w:rPr>
              <w:t>nne systemy, których zastosowanie wynika ze specyfiki pracy różnych urzędów (np. platformy regionalne, eNadawca, Źródło) oraz wynikających z AIP.</w:t>
            </w:r>
          </w:p>
        </w:tc>
      </w:tr>
      <w:tr w:rsidR="00427635" w:rsidRPr="002B50C0" w14:paraId="51C058D1" w14:textId="77777777" w:rsidTr="006E78A9">
        <w:trPr>
          <w:trHeight w:val="929"/>
        </w:trPr>
        <w:tc>
          <w:tcPr>
            <w:tcW w:w="2547" w:type="dxa"/>
          </w:tcPr>
          <w:p w14:paraId="3F8A13E3" w14:textId="55EBFA85" w:rsidR="00427635" w:rsidRPr="00427635" w:rsidRDefault="00427635" w:rsidP="000B6B29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427635">
              <w:rPr>
                <w:rFonts w:ascii="Arial" w:hAnsi="Arial" w:cs="Arial"/>
                <w:sz w:val="18"/>
                <w:szCs w:val="18"/>
              </w:rPr>
              <w:t xml:space="preserve">Infrastruktura chmurowa, udostępniająca EZD RP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27635">
              <w:rPr>
                <w:rFonts w:ascii="Arial" w:hAnsi="Arial" w:cs="Arial"/>
                <w:sz w:val="18"/>
                <w:szCs w:val="18"/>
              </w:rPr>
              <w:t>(w modelu SaaS)</w:t>
            </w:r>
          </w:p>
        </w:tc>
        <w:tc>
          <w:tcPr>
            <w:tcW w:w="1559" w:type="dxa"/>
          </w:tcPr>
          <w:p w14:paraId="2F29C05C" w14:textId="68FDB106" w:rsidR="00427635" w:rsidRPr="001B6667" w:rsidRDefault="00427635" w:rsidP="000B6B29">
            <w:pPr>
              <w:suppressAutoHyphens/>
              <w:rPr>
                <w:rFonts w:cs="Arial"/>
                <w:color w:val="0070C0"/>
                <w:lang w:eastAsia="pl-PL"/>
              </w:rPr>
            </w:pPr>
            <w:r w:rsidRPr="00427635">
              <w:rPr>
                <w:rFonts w:cs="Arial"/>
                <w:lang w:eastAsia="pl-PL"/>
              </w:rPr>
              <w:t>12-2021</w:t>
            </w:r>
          </w:p>
        </w:tc>
        <w:tc>
          <w:tcPr>
            <w:tcW w:w="1418" w:type="dxa"/>
          </w:tcPr>
          <w:p w14:paraId="6FC55B8A" w14:textId="77777777" w:rsidR="00427635" w:rsidRPr="001B6667" w:rsidRDefault="00427635" w:rsidP="000B6B29">
            <w:pPr>
              <w:suppressAutoHyphens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0" w:type="dxa"/>
          </w:tcPr>
          <w:p w14:paraId="0155C056" w14:textId="77777777" w:rsidR="00427635" w:rsidRDefault="00427635" w:rsidP="000B6B29">
            <w:pPr>
              <w:suppressAutoHyphens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52B7BFA9" w:rsidR="00BB059E" w:rsidRPr="002B50C0" w:rsidRDefault="00BB059E" w:rsidP="00762790">
      <w:pPr>
        <w:pStyle w:val="Akapitzlist"/>
        <w:numPr>
          <w:ilvl w:val="0"/>
          <w:numId w:val="19"/>
        </w:numPr>
        <w:suppressAutoHyphens/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762790">
      <w:pPr>
        <w:suppressAutoHyphens/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126"/>
        <w:gridCol w:w="1701"/>
        <w:gridCol w:w="2294"/>
        <w:gridCol w:w="3377"/>
      </w:tblGrid>
      <w:tr w:rsidR="00322614" w:rsidRPr="002B50C0" w14:paraId="1581B854" w14:textId="77777777" w:rsidTr="00606269">
        <w:trPr>
          <w:tblHeader/>
        </w:trPr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762790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762790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762790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377" w:type="dxa"/>
            <w:shd w:val="clear" w:color="auto" w:fill="D0CECE" w:themeFill="background2" w:themeFillShade="E6"/>
            <w:vAlign w:val="center"/>
          </w:tcPr>
          <w:p w14:paraId="3CC2BAB6" w14:textId="5CFA4919" w:rsidR="00322614" w:rsidRPr="002D7ADA" w:rsidRDefault="00322614" w:rsidP="00762790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606269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606269" w:rsidRPr="00606269" w14:paraId="3631FC8C" w14:textId="77777777" w:rsidTr="00606269">
        <w:tc>
          <w:tcPr>
            <w:tcW w:w="2126" w:type="dxa"/>
          </w:tcPr>
          <w:p w14:paraId="518FD728" w14:textId="00829BF2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 xml:space="preserve">Problemy z integracją systemu EZD RP </w:t>
            </w:r>
            <w:r w:rsidRPr="00606269">
              <w:rPr>
                <w:rFonts w:ascii="Arial" w:hAnsi="Arial" w:cs="Arial"/>
                <w:sz w:val="18"/>
                <w:szCs w:val="20"/>
              </w:rPr>
              <w:br/>
              <w:t xml:space="preserve">z innymi systemami </w:t>
            </w:r>
          </w:p>
        </w:tc>
        <w:tc>
          <w:tcPr>
            <w:tcW w:w="1701" w:type="dxa"/>
          </w:tcPr>
          <w:p w14:paraId="163DF073" w14:textId="2DA54079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613E3A3A" w14:textId="37A72638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377" w:type="dxa"/>
          </w:tcPr>
          <w:p w14:paraId="2B4CA3BB" w14:textId="74C8A129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 xml:space="preserve">Przygotowanie i udostępnienie dokumentacji technicznej EZD RP niezbędnej do integracji z innymi systemami. Zapewnienie zgodności EZD z ustawą o informatyzacji (w tym rozporządzeniem KRI). Współpraca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606269">
              <w:rPr>
                <w:rFonts w:ascii="Arial" w:hAnsi="Arial" w:cs="Arial"/>
                <w:sz w:val="18"/>
                <w:szCs w:val="20"/>
              </w:rPr>
              <w:t>z resortami i urzędami centralnymi, dysponentami tych systemów.</w:t>
            </w:r>
          </w:p>
        </w:tc>
      </w:tr>
      <w:tr w:rsidR="00606269" w:rsidRPr="00606269" w14:paraId="3EA36A5E" w14:textId="77777777" w:rsidTr="00606269">
        <w:tc>
          <w:tcPr>
            <w:tcW w:w="2126" w:type="dxa"/>
          </w:tcPr>
          <w:p w14:paraId="30C10F9E" w14:textId="0AFE37A6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 xml:space="preserve">Rotacja personelu uczestniczącego </w:t>
            </w:r>
            <w:r w:rsidRPr="00606269">
              <w:rPr>
                <w:rFonts w:ascii="Arial" w:hAnsi="Arial" w:cs="Arial"/>
                <w:sz w:val="18"/>
                <w:szCs w:val="20"/>
              </w:rPr>
              <w:br/>
              <w:t>w projekcie</w:t>
            </w:r>
          </w:p>
        </w:tc>
        <w:tc>
          <w:tcPr>
            <w:tcW w:w="1701" w:type="dxa"/>
          </w:tcPr>
          <w:p w14:paraId="7980E3E8" w14:textId="55A99A78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60B42E5F" w14:textId="6697CC27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377" w:type="dxa"/>
          </w:tcPr>
          <w:p w14:paraId="7B63CC59" w14:textId="58CFC527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Zapewnienie odpowiedniej liczby pracowników wnioskodawcy zaangażowanych w realizację projektu. Zabezpieczenie w budżecie projektu odpowiednich wydatków na wynagrodzenia osób zaangażowanych w projekt. Odpowiednia motywacja pracowników.</w:t>
            </w:r>
          </w:p>
        </w:tc>
      </w:tr>
      <w:tr w:rsidR="00606269" w:rsidRPr="00606269" w14:paraId="7CD6C8D2" w14:textId="77777777" w:rsidTr="00606269">
        <w:tc>
          <w:tcPr>
            <w:tcW w:w="2126" w:type="dxa"/>
          </w:tcPr>
          <w:p w14:paraId="068D5EDC" w14:textId="4F37958B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Zmiany w otoczeniu prawnym</w:t>
            </w:r>
          </w:p>
        </w:tc>
        <w:tc>
          <w:tcPr>
            <w:tcW w:w="1701" w:type="dxa"/>
          </w:tcPr>
          <w:p w14:paraId="787CD3CB" w14:textId="2270C991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294" w:type="dxa"/>
          </w:tcPr>
          <w:p w14:paraId="67D60396" w14:textId="5BF191DF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377" w:type="dxa"/>
          </w:tcPr>
          <w:p w14:paraId="1854809D" w14:textId="7EDA13BC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Monitorowanie planów legislacyjnych, uzgodnienia z MC, MIiR i KRMC.</w:t>
            </w:r>
          </w:p>
        </w:tc>
      </w:tr>
      <w:tr w:rsidR="00606269" w:rsidRPr="00606269" w14:paraId="3347A6E0" w14:textId="77777777" w:rsidTr="00606269">
        <w:tc>
          <w:tcPr>
            <w:tcW w:w="2126" w:type="dxa"/>
          </w:tcPr>
          <w:p w14:paraId="061A708C" w14:textId="124A58AC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Niestabilne otoczenie techniczne – część systemów integrowanych jest dopiero planowana, nieznane lub zmieniane interfejsy</w:t>
            </w:r>
          </w:p>
        </w:tc>
        <w:tc>
          <w:tcPr>
            <w:tcW w:w="1701" w:type="dxa"/>
          </w:tcPr>
          <w:p w14:paraId="3F5C4DED" w14:textId="4938667F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5326573C" w14:textId="13C0EFD4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377" w:type="dxa"/>
          </w:tcPr>
          <w:p w14:paraId="00ED8659" w14:textId="7875EDEB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Monitorowanie zmian na etapie ich planowania, uzgodnienia z podmiotami planującymi lub dokonującymi modyfikacji.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606269">
              <w:rPr>
                <w:rFonts w:ascii="Arial" w:hAnsi="Arial" w:cs="Arial"/>
                <w:sz w:val="18"/>
                <w:szCs w:val="20"/>
              </w:rPr>
              <w:t xml:space="preserve">Zastąpienie referencyjności kopiowaniem danych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606269">
              <w:rPr>
                <w:rFonts w:ascii="Arial" w:hAnsi="Arial" w:cs="Arial"/>
                <w:sz w:val="18"/>
                <w:szCs w:val="20"/>
              </w:rPr>
              <w:t>w odniesieniu do systemów planowanych i niestabilnych (technicznie lub prawnie).</w:t>
            </w:r>
          </w:p>
        </w:tc>
      </w:tr>
      <w:tr w:rsidR="00606269" w:rsidRPr="00606269" w14:paraId="5DE74CF3" w14:textId="77777777" w:rsidTr="00606269">
        <w:tc>
          <w:tcPr>
            <w:tcW w:w="2126" w:type="dxa"/>
          </w:tcPr>
          <w:p w14:paraId="229F0006" w14:textId="70E29B26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Ryzyka projektowe, obejmujące przesunięcia harmonogramów, przekroczenia budżetów, braku zasobów osobowych.</w:t>
            </w:r>
          </w:p>
        </w:tc>
        <w:tc>
          <w:tcPr>
            <w:tcW w:w="1701" w:type="dxa"/>
          </w:tcPr>
          <w:p w14:paraId="48D0ABCA" w14:textId="406700EF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085B3469" w14:textId="4A9B9BAD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3377" w:type="dxa"/>
          </w:tcPr>
          <w:p w14:paraId="2DF65352" w14:textId="4EB0274B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Prowadzenie projektu według metodyki (PRINCE2), stosowanie najlepszych praktyk (ITIL), zarządzanie zespołami programistycznych według metodyk zwinnych.</w:t>
            </w:r>
          </w:p>
        </w:tc>
      </w:tr>
      <w:tr w:rsidR="00606269" w:rsidRPr="00606269" w14:paraId="3F5542EA" w14:textId="77777777" w:rsidTr="00606269">
        <w:tc>
          <w:tcPr>
            <w:tcW w:w="2126" w:type="dxa"/>
          </w:tcPr>
          <w:p w14:paraId="24C22BE0" w14:textId="56E05437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 xml:space="preserve">Przekroczenie planowanego budżetu inwestycji w związku </w:t>
            </w:r>
            <w:r w:rsidRPr="00606269">
              <w:rPr>
                <w:rFonts w:ascii="Arial" w:hAnsi="Arial" w:cs="Arial"/>
                <w:sz w:val="18"/>
                <w:szCs w:val="20"/>
              </w:rPr>
              <w:br/>
              <w:t>ze zmianami cen rynkowych w czasie realizacji projektu (poziom inflacji, zmiana stóp procentowych, zmiany kursów walutowych)</w:t>
            </w:r>
          </w:p>
        </w:tc>
        <w:tc>
          <w:tcPr>
            <w:tcW w:w="1701" w:type="dxa"/>
          </w:tcPr>
          <w:p w14:paraId="4819E559" w14:textId="770BB85D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24807148" w14:textId="17ACC7B1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3377" w:type="dxa"/>
          </w:tcPr>
          <w:p w14:paraId="69CF93D3" w14:textId="1C74DCBC" w:rsidR="00606269" w:rsidRPr="00606269" w:rsidRDefault="00606269" w:rsidP="0060626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Stały monitoring finansowy postępów realizacji projektu. Śledzenie trendów rynkowych.</w:t>
            </w: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 </w:t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Zabezpieczenie rezerwy </w:t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  <w:t>w budżecie projektu.</w:t>
            </w:r>
          </w:p>
          <w:p w14:paraId="6E86AAD9" w14:textId="77777777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06269" w:rsidRPr="00606269" w14:paraId="25207674" w14:textId="77777777" w:rsidTr="00606269">
        <w:tc>
          <w:tcPr>
            <w:tcW w:w="2126" w:type="dxa"/>
          </w:tcPr>
          <w:p w14:paraId="241331A1" w14:textId="3A0CA869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Przesunięcia</w:t>
            </w:r>
            <w:r w:rsidRPr="00606269">
              <w:rPr>
                <w:rFonts w:ascii="Arial" w:hAnsi="Arial" w:cs="Arial"/>
                <w:sz w:val="18"/>
                <w:szCs w:val="20"/>
              </w:rPr>
              <w:br/>
              <w:t>/przekroczenia terminów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606269">
              <w:rPr>
                <w:rFonts w:ascii="Arial" w:hAnsi="Arial" w:cs="Arial"/>
                <w:sz w:val="18"/>
                <w:szCs w:val="20"/>
              </w:rPr>
              <w:t xml:space="preserve">w harmonogramie realizacji projektu skutkujące nieukończeniem realizacji inwestycji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606269">
              <w:rPr>
                <w:rFonts w:ascii="Arial" w:hAnsi="Arial" w:cs="Arial"/>
                <w:sz w:val="18"/>
                <w:szCs w:val="20"/>
              </w:rPr>
              <w:t>w terminie</w:t>
            </w:r>
          </w:p>
        </w:tc>
        <w:tc>
          <w:tcPr>
            <w:tcW w:w="1701" w:type="dxa"/>
          </w:tcPr>
          <w:p w14:paraId="0F63B1FA" w14:textId="17C351FA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7EAF780B" w14:textId="3B2CB1F9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3377" w:type="dxa"/>
          </w:tcPr>
          <w:p w14:paraId="2C9D2EFD" w14:textId="513823D4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 xml:space="preserve">Bieżący monitoring postępu prac </w:t>
            </w:r>
            <w:r w:rsidRPr="00606269">
              <w:rPr>
                <w:rFonts w:ascii="Arial" w:hAnsi="Arial" w:cs="Arial"/>
                <w:sz w:val="18"/>
                <w:szCs w:val="20"/>
              </w:rPr>
              <w:br/>
              <w:t>i ujawniających się czynników zagrożenia oraz efektywne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606269">
              <w:rPr>
                <w:rFonts w:ascii="Arial" w:hAnsi="Arial" w:cs="Arial"/>
                <w:sz w:val="18"/>
                <w:szCs w:val="20"/>
              </w:rPr>
              <w:t>podejmowanie decyzji przez osoby zarządzające projektem.</w:t>
            </w:r>
          </w:p>
        </w:tc>
      </w:tr>
    </w:tbl>
    <w:p w14:paraId="7BB64F32" w14:textId="303193BE" w:rsidR="00CF2E64" w:rsidRDefault="00CF2E64" w:rsidP="00762790">
      <w:pPr>
        <w:suppressAutoHyphens/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701"/>
        <w:gridCol w:w="2410"/>
        <w:gridCol w:w="2834"/>
      </w:tblGrid>
      <w:tr w:rsidR="0091332C" w:rsidRPr="006334BF" w14:paraId="061EEDF1" w14:textId="77777777" w:rsidTr="0057509A">
        <w:trPr>
          <w:trHeight w:val="490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57509A" w:rsidRDefault="0091332C" w:rsidP="0057509A">
            <w:pPr>
              <w:suppressAutoHyphens/>
              <w:spacing w:after="0" w:line="240" w:lineRule="auto"/>
              <w:rPr>
                <w:rFonts w:ascii="Arial" w:eastAsia="MS MinNew Roman" w:hAnsi="Arial" w:cs="Arial"/>
                <w:b/>
                <w:bCs/>
                <w:sz w:val="19"/>
                <w:szCs w:val="19"/>
              </w:rPr>
            </w:pPr>
            <w:r w:rsidRPr="0057509A">
              <w:rPr>
                <w:rFonts w:ascii="Arial" w:eastAsia="MS MinNew Roman" w:hAnsi="Arial" w:cs="Arial"/>
                <w:b/>
                <w:bCs/>
                <w:sz w:val="19"/>
                <w:szCs w:val="19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57509A" w:rsidRDefault="0091332C" w:rsidP="0057509A">
            <w:pPr>
              <w:pStyle w:val="Legenda"/>
              <w:rPr>
                <w:rFonts w:ascii="Arial" w:hAnsi="Arial" w:cs="Arial"/>
                <w:color w:val="0070C0"/>
                <w:sz w:val="19"/>
                <w:szCs w:val="19"/>
                <w:lang w:eastAsia="pl-PL"/>
              </w:rPr>
            </w:pPr>
            <w:r w:rsidRPr="0057509A">
              <w:rPr>
                <w:rFonts w:ascii="Arial" w:hAnsi="Arial" w:cs="Arial"/>
                <w:sz w:val="19"/>
                <w:szCs w:val="19"/>
              </w:rPr>
              <w:t>Siła oddziaływania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4E89D004" w14:textId="77777777" w:rsidR="0091332C" w:rsidRPr="0057509A" w:rsidRDefault="0091332C" w:rsidP="0057509A">
            <w:pPr>
              <w:pStyle w:val="Legenda"/>
              <w:rPr>
                <w:rFonts w:ascii="Arial" w:hAnsi="Arial" w:cs="Arial"/>
                <w:sz w:val="19"/>
                <w:szCs w:val="19"/>
              </w:rPr>
            </w:pPr>
            <w:r w:rsidRPr="0057509A">
              <w:rPr>
                <w:rFonts w:ascii="Arial" w:hAnsi="Arial" w:cs="Arial"/>
                <w:sz w:val="19"/>
                <w:szCs w:val="19"/>
              </w:rPr>
              <w:t>Prawdopodobieństwo wystąpienia ryzyka</w:t>
            </w:r>
          </w:p>
        </w:tc>
        <w:tc>
          <w:tcPr>
            <w:tcW w:w="2834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57509A" w:rsidRDefault="0091332C" w:rsidP="0057509A">
            <w:pPr>
              <w:pStyle w:val="Legenda"/>
              <w:rPr>
                <w:rFonts w:ascii="Arial" w:hAnsi="Arial" w:cs="Arial"/>
                <w:color w:val="0070C0"/>
                <w:sz w:val="19"/>
                <w:szCs w:val="19"/>
                <w:lang w:eastAsia="pl-PL"/>
              </w:rPr>
            </w:pPr>
            <w:r w:rsidRPr="0057509A">
              <w:rPr>
                <w:rFonts w:ascii="Arial" w:hAnsi="Arial" w:cs="Arial"/>
                <w:sz w:val="19"/>
                <w:szCs w:val="19"/>
              </w:rPr>
              <w:t>Sposób zarzadzania ryzykiem</w:t>
            </w:r>
          </w:p>
        </w:tc>
      </w:tr>
      <w:tr w:rsidR="00606269" w:rsidRPr="001B6667" w14:paraId="707FF279" w14:textId="77777777" w:rsidTr="00606269">
        <w:trPr>
          <w:trHeight w:val="1450"/>
        </w:trPr>
        <w:tc>
          <w:tcPr>
            <w:tcW w:w="2835" w:type="dxa"/>
            <w:shd w:val="clear" w:color="auto" w:fill="auto"/>
          </w:tcPr>
          <w:p w14:paraId="29CD24B0" w14:textId="0FEA4B61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Zmiana przepisów regulujących procedury realizowane przez system EZD RP</w:t>
            </w:r>
          </w:p>
        </w:tc>
        <w:tc>
          <w:tcPr>
            <w:tcW w:w="1701" w:type="dxa"/>
            <w:shd w:val="clear" w:color="auto" w:fill="FFFFFF"/>
          </w:tcPr>
          <w:p w14:paraId="3E0536E3" w14:textId="2A5A835C" w:rsidR="00606269" w:rsidRPr="00606269" w:rsidRDefault="00606269" w:rsidP="0060626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średnia</w:t>
            </w:r>
          </w:p>
        </w:tc>
        <w:tc>
          <w:tcPr>
            <w:tcW w:w="2410" w:type="dxa"/>
            <w:shd w:val="clear" w:color="auto" w:fill="FFFFFF"/>
          </w:tcPr>
          <w:p w14:paraId="69177479" w14:textId="6D6E1FF5" w:rsidR="00606269" w:rsidRPr="00606269" w:rsidRDefault="00606269" w:rsidP="0060626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średnie</w:t>
            </w:r>
          </w:p>
        </w:tc>
        <w:tc>
          <w:tcPr>
            <w:tcW w:w="2834" w:type="dxa"/>
            <w:shd w:val="clear" w:color="auto" w:fill="FFFFFF"/>
          </w:tcPr>
          <w:p w14:paraId="43DC2B8F" w14:textId="036D15E9" w:rsidR="00606269" w:rsidRPr="00606269" w:rsidRDefault="00606269" w:rsidP="0060626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Bieżące monitorowanie zmian </w:t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  <w:t xml:space="preserve">w przepisach prawnych. Projektowanie systemu </w:t>
            </w: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 sposób umożliwiający wprowadzanie zmian poprzez rekonfigurację.</w:t>
            </w:r>
          </w:p>
        </w:tc>
      </w:tr>
      <w:tr w:rsidR="00606269" w:rsidRPr="001B6667" w14:paraId="3D52EC61" w14:textId="77777777" w:rsidTr="00606269">
        <w:trPr>
          <w:trHeight w:val="2176"/>
        </w:trPr>
        <w:tc>
          <w:tcPr>
            <w:tcW w:w="2835" w:type="dxa"/>
            <w:shd w:val="clear" w:color="auto" w:fill="auto"/>
          </w:tcPr>
          <w:p w14:paraId="2BBFA596" w14:textId="36D592EF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 xml:space="preserve">Utrata bezpieczeństwa </w:t>
            </w:r>
            <w:r w:rsidRPr="00606269">
              <w:rPr>
                <w:rFonts w:ascii="Arial" w:hAnsi="Arial" w:cs="Arial"/>
                <w:sz w:val="18"/>
                <w:szCs w:val="20"/>
              </w:rPr>
              <w:br/>
              <w:t>i stabilności systemu EZD RP udostępnionego jako usługa chmurowa</w:t>
            </w:r>
          </w:p>
        </w:tc>
        <w:tc>
          <w:tcPr>
            <w:tcW w:w="1701" w:type="dxa"/>
            <w:shd w:val="clear" w:color="auto" w:fill="FFFFFF"/>
          </w:tcPr>
          <w:p w14:paraId="724032E5" w14:textId="3A729F9C" w:rsidR="00606269" w:rsidRPr="00606269" w:rsidRDefault="00606269" w:rsidP="0060626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duża</w:t>
            </w:r>
          </w:p>
        </w:tc>
        <w:tc>
          <w:tcPr>
            <w:tcW w:w="2410" w:type="dxa"/>
            <w:shd w:val="clear" w:color="auto" w:fill="FFFFFF"/>
          </w:tcPr>
          <w:p w14:paraId="23ED7F5E" w14:textId="5A61F3C5" w:rsidR="00606269" w:rsidRPr="00606269" w:rsidRDefault="00606269" w:rsidP="0060626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niskie</w:t>
            </w:r>
          </w:p>
        </w:tc>
        <w:tc>
          <w:tcPr>
            <w:tcW w:w="2834" w:type="dxa"/>
            <w:shd w:val="clear" w:color="auto" w:fill="FFFFFF"/>
          </w:tcPr>
          <w:p w14:paraId="693BFC82" w14:textId="45C7F3D6" w:rsidR="00606269" w:rsidRPr="00606269" w:rsidRDefault="00606269" w:rsidP="0060626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Analiza głównych przyczyn dotychczasowych problemów. Uwzględnienie historycznych </w:t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  <w:t xml:space="preserve">i potencjalnych scenariuszy zagrażających bezpieczeństwu systemu. Doświadczenie, wiedza i narzędzia NASK odpowiedzialnego </w:t>
            </w: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w przedsięwzięciu za bezpieczeństwo. </w:t>
            </w:r>
          </w:p>
        </w:tc>
      </w:tr>
      <w:tr w:rsidR="00606269" w:rsidRPr="001B6667" w14:paraId="7405A60F" w14:textId="77777777" w:rsidTr="00606269">
        <w:trPr>
          <w:trHeight w:val="2690"/>
        </w:trPr>
        <w:tc>
          <w:tcPr>
            <w:tcW w:w="2835" w:type="dxa"/>
            <w:shd w:val="clear" w:color="auto" w:fill="auto"/>
          </w:tcPr>
          <w:p w14:paraId="7F41247C" w14:textId="58E989F1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Ryzyko rotacji personelu utrzymującego produkty projektu</w:t>
            </w:r>
          </w:p>
        </w:tc>
        <w:tc>
          <w:tcPr>
            <w:tcW w:w="1701" w:type="dxa"/>
            <w:shd w:val="clear" w:color="auto" w:fill="FFFFFF"/>
          </w:tcPr>
          <w:p w14:paraId="01219420" w14:textId="125DCCE1" w:rsidR="00606269" w:rsidRPr="00606269" w:rsidRDefault="00606269" w:rsidP="0060626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średnia</w:t>
            </w:r>
          </w:p>
        </w:tc>
        <w:tc>
          <w:tcPr>
            <w:tcW w:w="2410" w:type="dxa"/>
            <w:shd w:val="clear" w:color="auto" w:fill="FFFFFF"/>
          </w:tcPr>
          <w:p w14:paraId="003C3279" w14:textId="33897D8D" w:rsidR="00606269" w:rsidRPr="00606269" w:rsidRDefault="00606269" w:rsidP="0060626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niskie</w:t>
            </w:r>
          </w:p>
        </w:tc>
        <w:tc>
          <w:tcPr>
            <w:tcW w:w="2834" w:type="dxa"/>
            <w:shd w:val="clear" w:color="auto" w:fill="FFFFFF"/>
          </w:tcPr>
          <w:p w14:paraId="2068EAD5" w14:textId="58822968" w:rsidR="00606269" w:rsidRPr="00606269" w:rsidRDefault="00606269" w:rsidP="0060626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Zapewnienie odpowiedniej liczby pracowników wnioskodawcy zaangażowanych w utrzymanie produktów projektu. Zabezpieczenie </w:t>
            </w: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w budżecie projektu odpowiednich wydatków </w:t>
            </w: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na wynagrodzenia osób zaangażowanych w utrzymanie produktów projektu. Odpowiednia motywacja pracowników.</w:t>
            </w:r>
          </w:p>
        </w:tc>
      </w:tr>
    </w:tbl>
    <w:p w14:paraId="76FB8F27" w14:textId="77777777" w:rsidR="00A16E9D" w:rsidRPr="00A16E9D" w:rsidRDefault="00BB059E" w:rsidP="00856A12">
      <w:pPr>
        <w:pStyle w:val="Akapitzlist"/>
        <w:numPr>
          <w:ilvl w:val="0"/>
          <w:numId w:val="19"/>
        </w:numPr>
        <w:suppressAutoHyphens/>
        <w:spacing w:before="360" w:after="120"/>
        <w:ind w:left="357" w:hanging="357"/>
        <w:contextualSpacing w:val="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FA2F07F" w14:textId="66682372" w:rsidR="00BB059E" w:rsidRPr="00856A12" w:rsidRDefault="00A16E9D" w:rsidP="00A16E9D">
      <w:pPr>
        <w:pStyle w:val="Akapitzlist"/>
        <w:suppressAutoHyphens/>
        <w:spacing w:before="360"/>
        <w:ind w:left="360"/>
        <w:jc w:val="both"/>
        <w:rPr>
          <w:rFonts w:ascii="Arial" w:hAnsi="Arial" w:cs="Arial"/>
        </w:rPr>
      </w:pPr>
      <w:r w:rsidRPr="00A16E9D">
        <w:rPr>
          <w:rFonts w:ascii="Arial" w:hAnsi="Arial" w:cs="Arial"/>
          <w:sz w:val="18"/>
          <w:szCs w:val="18"/>
        </w:rPr>
        <w:t>Sławomir Zych, Oddział NASK w Białymstoku,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hyperlink r:id="rId8" w:history="1">
        <w:r w:rsidRPr="00FC03A6">
          <w:rPr>
            <w:rStyle w:val="Hipercze"/>
            <w:rFonts w:ascii="Arial" w:hAnsi="Arial" w:cs="Arial"/>
            <w:sz w:val="18"/>
            <w:szCs w:val="18"/>
          </w:rPr>
          <w:t>slawomir.zych@nask.pl</w:t>
        </w:r>
      </w:hyperlink>
      <w:r w:rsidRPr="00856A12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="00856A12" w:rsidRPr="00856A12">
        <w:rPr>
          <w:rFonts w:ascii="Arial" w:hAnsi="Arial" w:cs="Arial"/>
          <w:sz w:val="18"/>
          <w:szCs w:val="18"/>
        </w:rPr>
        <w:t>tel. 22 380 83 35, kom.</w:t>
      </w:r>
      <w:r w:rsidR="00856A12">
        <w:rPr>
          <w:rFonts w:ascii="Arial" w:hAnsi="Arial" w:cs="Arial"/>
          <w:sz w:val="18"/>
          <w:szCs w:val="18"/>
        </w:rPr>
        <w:t xml:space="preserve"> 608 300 629</w:t>
      </w:r>
    </w:p>
    <w:sectPr w:rsidR="00BB059E" w:rsidRPr="00856A12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2FD836" w14:textId="77777777" w:rsidR="00050A75" w:rsidRDefault="00050A75" w:rsidP="00BB2420">
      <w:pPr>
        <w:spacing w:after="0" w:line="240" w:lineRule="auto"/>
      </w:pPr>
      <w:r>
        <w:separator/>
      </w:r>
    </w:p>
  </w:endnote>
  <w:endnote w:type="continuationSeparator" w:id="0">
    <w:p w14:paraId="0CCFD97E" w14:textId="77777777" w:rsidR="00050A75" w:rsidRDefault="00050A7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821033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8233F4" w14:textId="7F562ED5" w:rsidR="00B62415" w:rsidRDefault="00B6241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7E7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7E77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240419" w14:textId="77777777" w:rsidR="00B62415" w:rsidRDefault="00B624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01DA8E" w14:textId="77777777" w:rsidR="00050A75" w:rsidRDefault="00050A75" w:rsidP="00BB2420">
      <w:pPr>
        <w:spacing w:after="0" w:line="240" w:lineRule="auto"/>
      </w:pPr>
      <w:r>
        <w:separator/>
      </w:r>
    </w:p>
  </w:footnote>
  <w:footnote w:type="continuationSeparator" w:id="0">
    <w:p w14:paraId="48C657A3" w14:textId="77777777" w:rsidR="00050A75" w:rsidRDefault="00050A75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853AF"/>
    <w:multiLevelType w:val="hybridMultilevel"/>
    <w:tmpl w:val="2C5C5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44869"/>
    <w:multiLevelType w:val="hybridMultilevel"/>
    <w:tmpl w:val="E214C970"/>
    <w:lvl w:ilvl="0" w:tplc="116CD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F411A6"/>
    <w:multiLevelType w:val="multilevel"/>
    <w:tmpl w:val="6D6C3DA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tabs>
          <w:tab w:val="num" w:pos="1004"/>
        </w:tabs>
        <w:ind w:left="644" w:firstLine="0"/>
      </w:pPr>
      <w:rPr>
        <w:rFonts w:ascii="Arial" w:hAnsi="Arial" w:hint="default"/>
        <w:color w:val="auto"/>
      </w:rPr>
    </w:lvl>
    <w:lvl w:ilvl="2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sz w:val="28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Arial" w:hAnsi="Arial" w:hint="default"/>
      </w:r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168E8"/>
    <w:multiLevelType w:val="hybridMultilevel"/>
    <w:tmpl w:val="C34CC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8A45AC"/>
    <w:multiLevelType w:val="hybridMultilevel"/>
    <w:tmpl w:val="3BC20A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566198F"/>
    <w:multiLevelType w:val="hybridMultilevel"/>
    <w:tmpl w:val="22FCA808"/>
    <w:lvl w:ilvl="0" w:tplc="CCF46AF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2"/>
  </w:num>
  <w:num w:numId="3">
    <w:abstractNumId w:val="25"/>
  </w:num>
  <w:num w:numId="4">
    <w:abstractNumId w:val="13"/>
  </w:num>
  <w:num w:numId="5">
    <w:abstractNumId w:val="21"/>
  </w:num>
  <w:num w:numId="6">
    <w:abstractNumId w:val="3"/>
  </w:num>
  <w:num w:numId="7">
    <w:abstractNumId w:val="18"/>
  </w:num>
  <w:num w:numId="8">
    <w:abstractNumId w:val="0"/>
  </w:num>
  <w:num w:numId="9">
    <w:abstractNumId w:val="8"/>
  </w:num>
  <w:num w:numId="10">
    <w:abstractNumId w:val="4"/>
  </w:num>
  <w:num w:numId="11">
    <w:abstractNumId w:val="7"/>
  </w:num>
  <w:num w:numId="12">
    <w:abstractNumId w:val="19"/>
  </w:num>
  <w:num w:numId="13">
    <w:abstractNumId w:val="17"/>
  </w:num>
  <w:num w:numId="14">
    <w:abstractNumId w:val="1"/>
  </w:num>
  <w:num w:numId="15">
    <w:abstractNumId w:val="22"/>
  </w:num>
  <w:num w:numId="16">
    <w:abstractNumId w:val="10"/>
  </w:num>
  <w:num w:numId="17">
    <w:abstractNumId w:val="15"/>
  </w:num>
  <w:num w:numId="18">
    <w:abstractNumId w:val="14"/>
  </w:num>
  <w:num w:numId="19">
    <w:abstractNumId w:val="11"/>
  </w:num>
  <w:num w:numId="20">
    <w:abstractNumId w:val="24"/>
  </w:num>
  <w:num w:numId="21">
    <w:abstractNumId w:val="12"/>
  </w:num>
  <w:num w:numId="22">
    <w:abstractNumId w:val="5"/>
  </w:num>
  <w:num w:numId="23">
    <w:abstractNumId w:val="6"/>
  </w:num>
  <w:num w:numId="24">
    <w:abstractNumId w:val="20"/>
  </w:num>
  <w:num w:numId="25">
    <w:abstractNumId w:val="23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trackRevisions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470A"/>
    <w:rsid w:val="00023EDA"/>
    <w:rsid w:val="00043DD9"/>
    <w:rsid w:val="00044D68"/>
    <w:rsid w:val="00047D9D"/>
    <w:rsid w:val="00050A75"/>
    <w:rsid w:val="00070663"/>
    <w:rsid w:val="00084E5B"/>
    <w:rsid w:val="00087231"/>
    <w:rsid w:val="00095944"/>
    <w:rsid w:val="000A1DFB"/>
    <w:rsid w:val="000A2F32"/>
    <w:rsid w:val="000A3938"/>
    <w:rsid w:val="000B3E49"/>
    <w:rsid w:val="000B6B2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27DBB"/>
    <w:rsid w:val="00141A92"/>
    <w:rsid w:val="00141C72"/>
    <w:rsid w:val="00145E84"/>
    <w:rsid w:val="0015102C"/>
    <w:rsid w:val="00176FBB"/>
    <w:rsid w:val="00181E97"/>
    <w:rsid w:val="00182A08"/>
    <w:rsid w:val="001A2EF2"/>
    <w:rsid w:val="001C0F49"/>
    <w:rsid w:val="001C2D74"/>
    <w:rsid w:val="001C7FAC"/>
    <w:rsid w:val="001E08A9"/>
    <w:rsid w:val="001E0CAC"/>
    <w:rsid w:val="001E16A3"/>
    <w:rsid w:val="001E1DEA"/>
    <w:rsid w:val="001E7199"/>
    <w:rsid w:val="001F24A0"/>
    <w:rsid w:val="001F67EC"/>
    <w:rsid w:val="0020330A"/>
    <w:rsid w:val="00231279"/>
    <w:rsid w:val="00237279"/>
    <w:rsid w:val="00240D69"/>
    <w:rsid w:val="00241B5E"/>
    <w:rsid w:val="00245D0A"/>
    <w:rsid w:val="00252087"/>
    <w:rsid w:val="00276C00"/>
    <w:rsid w:val="002A3C02"/>
    <w:rsid w:val="002A5452"/>
    <w:rsid w:val="002B4889"/>
    <w:rsid w:val="002B50C0"/>
    <w:rsid w:val="002B6F21"/>
    <w:rsid w:val="002D3D4A"/>
    <w:rsid w:val="002D7ADA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16E6"/>
    <w:rsid w:val="003A4115"/>
    <w:rsid w:val="003B5B7A"/>
    <w:rsid w:val="003C7325"/>
    <w:rsid w:val="003D7DD0"/>
    <w:rsid w:val="003E3144"/>
    <w:rsid w:val="0040373D"/>
    <w:rsid w:val="00405EA4"/>
    <w:rsid w:val="0041034F"/>
    <w:rsid w:val="004118A3"/>
    <w:rsid w:val="00422AD8"/>
    <w:rsid w:val="00423A26"/>
    <w:rsid w:val="00425046"/>
    <w:rsid w:val="00427635"/>
    <w:rsid w:val="004350B8"/>
    <w:rsid w:val="00444AAB"/>
    <w:rsid w:val="00450089"/>
    <w:rsid w:val="00477668"/>
    <w:rsid w:val="004C1D48"/>
    <w:rsid w:val="004D65CA"/>
    <w:rsid w:val="004E33E3"/>
    <w:rsid w:val="004F6E89"/>
    <w:rsid w:val="00517F12"/>
    <w:rsid w:val="0052102C"/>
    <w:rsid w:val="00524E6C"/>
    <w:rsid w:val="005332D6"/>
    <w:rsid w:val="00544DFE"/>
    <w:rsid w:val="00567C42"/>
    <w:rsid w:val="005734CE"/>
    <w:rsid w:val="0057509A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06269"/>
    <w:rsid w:val="0062054D"/>
    <w:rsid w:val="006334BF"/>
    <w:rsid w:val="00635A54"/>
    <w:rsid w:val="00661A62"/>
    <w:rsid w:val="006731D9"/>
    <w:rsid w:val="006822BC"/>
    <w:rsid w:val="00683F8D"/>
    <w:rsid w:val="006A4436"/>
    <w:rsid w:val="006A60AA"/>
    <w:rsid w:val="006B034F"/>
    <w:rsid w:val="006B5117"/>
    <w:rsid w:val="006C1D6F"/>
    <w:rsid w:val="006E0CFA"/>
    <w:rsid w:val="006E6205"/>
    <w:rsid w:val="006E78A9"/>
    <w:rsid w:val="00701800"/>
    <w:rsid w:val="00724823"/>
    <w:rsid w:val="00725708"/>
    <w:rsid w:val="00726379"/>
    <w:rsid w:val="00740A47"/>
    <w:rsid w:val="00746ABD"/>
    <w:rsid w:val="00762790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10E5F"/>
    <w:rsid w:val="00830B70"/>
    <w:rsid w:val="00840749"/>
    <w:rsid w:val="00856A12"/>
    <w:rsid w:val="0087452F"/>
    <w:rsid w:val="00875528"/>
    <w:rsid w:val="00884686"/>
    <w:rsid w:val="008A332F"/>
    <w:rsid w:val="008A52F6"/>
    <w:rsid w:val="008A7E77"/>
    <w:rsid w:val="008C4BCD"/>
    <w:rsid w:val="008C6721"/>
    <w:rsid w:val="008D3826"/>
    <w:rsid w:val="008D3B2D"/>
    <w:rsid w:val="008E13D9"/>
    <w:rsid w:val="008F2D9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369E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0D35"/>
    <w:rsid w:val="00A11788"/>
    <w:rsid w:val="00A16E9D"/>
    <w:rsid w:val="00A176D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C7E26"/>
    <w:rsid w:val="00AD0735"/>
    <w:rsid w:val="00AD45BB"/>
    <w:rsid w:val="00AE1643"/>
    <w:rsid w:val="00AE3A6C"/>
    <w:rsid w:val="00AF09B8"/>
    <w:rsid w:val="00AF3895"/>
    <w:rsid w:val="00AF567D"/>
    <w:rsid w:val="00B00654"/>
    <w:rsid w:val="00B17709"/>
    <w:rsid w:val="00B41415"/>
    <w:rsid w:val="00B440C3"/>
    <w:rsid w:val="00B50560"/>
    <w:rsid w:val="00B62415"/>
    <w:rsid w:val="00B64B3C"/>
    <w:rsid w:val="00B673C6"/>
    <w:rsid w:val="00B74859"/>
    <w:rsid w:val="00B87D3D"/>
    <w:rsid w:val="00BA481C"/>
    <w:rsid w:val="00BB059E"/>
    <w:rsid w:val="00BB2420"/>
    <w:rsid w:val="00BB5ACE"/>
    <w:rsid w:val="00BC1BD2"/>
    <w:rsid w:val="00BC572D"/>
    <w:rsid w:val="00BC6053"/>
    <w:rsid w:val="00BC6BE4"/>
    <w:rsid w:val="00BE47CD"/>
    <w:rsid w:val="00BE5BF9"/>
    <w:rsid w:val="00C1106C"/>
    <w:rsid w:val="00C26361"/>
    <w:rsid w:val="00C302F1"/>
    <w:rsid w:val="00C42AEA"/>
    <w:rsid w:val="00C57985"/>
    <w:rsid w:val="00C6751B"/>
    <w:rsid w:val="00CA516B"/>
    <w:rsid w:val="00CC7E21"/>
    <w:rsid w:val="00CE74F9"/>
    <w:rsid w:val="00CE7777"/>
    <w:rsid w:val="00CF2E64"/>
    <w:rsid w:val="00D058BC"/>
    <w:rsid w:val="00D2571F"/>
    <w:rsid w:val="00D25CFE"/>
    <w:rsid w:val="00D27A49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0B89"/>
    <w:rsid w:val="00DE6249"/>
    <w:rsid w:val="00DE731D"/>
    <w:rsid w:val="00E0076D"/>
    <w:rsid w:val="00E11B44"/>
    <w:rsid w:val="00E13683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0630"/>
    <w:rsid w:val="00E81D7C"/>
    <w:rsid w:val="00E821ED"/>
    <w:rsid w:val="00E83FA4"/>
    <w:rsid w:val="00E86020"/>
    <w:rsid w:val="00EA0B4F"/>
    <w:rsid w:val="00EC2AFC"/>
    <w:rsid w:val="00EC4A39"/>
    <w:rsid w:val="00ED6901"/>
    <w:rsid w:val="00EE3301"/>
    <w:rsid w:val="00F07EF0"/>
    <w:rsid w:val="00F10BED"/>
    <w:rsid w:val="00F138F7"/>
    <w:rsid w:val="00F2008A"/>
    <w:rsid w:val="00F21D9E"/>
    <w:rsid w:val="00F25348"/>
    <w:rsid w:val="00F45506"/>
    <w:rsid w:val="00F60062"/>
    <w:rsid w:val="00F613CC"/>
    <w:rsid w:val="00F65532"/>
    <w:rsid w:val="00F76777"/>
    <w:rsid w:val="00F83F2F"/>
    <w:rsid w:val="00F86555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1,Akapit z listą5,Akapit normalny,Akapit z listą BS,Kolorowa lista — akcent 11,Podsis rysunku,Dot pt,F5 List Paragraph,Recommendation,List Paragraph1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1 Znak,Akapit z listą5 Znak,Akapit normalny Znak,Akapit z listą BS Znak,Kolorowa lista — akcent 11 Znak,Dot pt Znak"/>
    <w:basedOn w:val="Domylnaczcionkaakapitu"/>
    <w:link w:val="Akapitzlist"/>
    <w:uiPriority w:val="34"/>
    <w:qFormat/>
    <w:locked/>
    <w:rsid w:val="00762790"/>
  </w:style>
  <w:style w:type="character" w:customStyle="1" w:styleId="st">
    <w:name w:val="st"/>
    <w:basedOn w:val="Domylnaczcionkaakapitu"/>
    <w:rsid w:val="00762790"/>
  </w:style>
  <w:style w:type="character" w:styleId="Uwydatnienie">
    <w:name w:val="Emphasis"/>
    <w:basedOn w:val="Domylnaczcionkaakapitu"/>
    <w:uiPriority w:val="20"/>
    <w:qFormat/>
    <w:rsid w:val="00762790"/>
    <w:rPr>
      <w:i/>
      <w:iCs/>
    </w:rPr>
  </w:style>
  <w:style w:type="paragraph" w:styleId="Podtytu">
    <w:name w:val="Subtitle"/>
    <w:basedOn w:val="Normalny"/>
    <w:link w:val="PodtytuZnak"/>
    <w:uiPriority w:val="99"/>
    <w:qFormat/>
    <w:rsid w:val="00AF3895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AF3895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unhideWhenUsed/>
    <w:rsid w:val="00A16E9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16E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awomir.zych@na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E8EAE-419A-4765-A7D4-F66186199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1174</Words>
  <Characters>7047</Characters>
  <Application>Microsoft Office Word</Application>
  <DocSecurity>4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2019-04-17T13:03:00Z</dcterms:created>
  <dcterms:modified xsi:type="dcterms:W3CDTF">2019-04-17T13:03:00Z</dcterms:modified>
</cp:coreProperties>
</file>